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10B0" w14:textId="77777777" w:rsidR="00DF7FE1" w:rsidRPr="00DF7FE1" w:rsidRDefault="00DF7FE1" w:rsidP="00DF7FE1">
      <w:pPr>
        <w:widowControl w:val="0"/>
        <w:spacing w:before="360" w:after="240"/>
        <w:ind w:left="2835"/>
        <w:jc w:val="center"/>
        <w:rPr>
          <w:rFonts w:ascii="Times New Roman" w:hAnsi="Times New Roman"/>
          <w:bCs/>
          <w:sz w:val="24"/>
          <w:szCs w:val="24"/>
          <w:shd w:val="clear" w:color="auto" w:fill="FFFFFF"/>
        </w:rPr>
      </w:pPr>
      <w:r w:rsidRPr="00DF7FE1">
        <w:rPr>
          <w:rFonts w:ascii="Times New Roman" w:hAnsi="Times New Roman"/>
          <w:bCs/>
          <w:sz w:val="24"/>
          <w:szCs w:val="24"/>
          <w:shd w:val="clear" w:color="auto" w:fill="FFFFFF"/>
        </w:rPr>
        <w:t>ЗАТВЕРДЖЕНО</w:t>
      </w:r>
      <w:r w:rsidRPr="00DF7FE1">
        <w:rPr>
          <w:rFonts w:ascii="Times New Roman" w:hAnsi="Times New Roman"/>
          <w:bCs/>
          <w:sz w:val="24"/>
          <w:szCs w:val="24"/>
          <w:shd w:val="clear" w:color="auto" w:fill="FFFFFF"/>
        </w:rPr>
        <w:br/>
        <w:t>постановою Кабінету Міністрів України</w:t>
      </w:r>
      <w:r w:rsidRPr="00DF7FE1">
        <w:rPr>
          <w:rFonts w:ascii="Times New Roman" w:hAnsi="Times New Roman"/>
          <w:bCs/>
          <w:sz w:val="24"/>
          <w:szCs w:val="24"/>
          <w:shd w:val="clear" w:color="auto" w:fill="FFFFFF"/>
        </w:rPr>
        <w:br/>
        <w:t>від 5 липня 2019 р. № 690</w:t>
      </w:r>
      <w:r w:rsidRPr="00DF7FE1">
        <w:rPr>
          <w:rFonts w:ascii="Times New Roman" w:hAnsi="Times New Roman"/>
          <w:bCs/>
          <w:sz w:val="24"/>
          <w:szCs w:val="24"/>
          <w:shd w:val="clear" w:color="auto" w:fill="FFFFFF"/>
        </w:rPr>
        <w:br/>
        <w:t xml:space="preserve">(в редакції постанови Кабінету Міністрів України </w:t>
      </w:r>
      <w:r w:rsidRPr="00DF7FE1">
        <w:rPr>
          <w:rFonts w:ascii="Times New Roman" w:hAnsi="Times New Roman"/>
          <w:sz w:val="24"/>
          <w:szCs w:val="24"/>
        </w:rPr>
        <w:t>від 2 лютого 2022 р. № 85</w:t>
      </w:r>
      <w:r w:rsidRPr="00DF7FE1">
        <w:rPr>
          <w:rFonts w:ascii="Times New Roman" w:hAnsi="Times New Roman"/>
          <w:bCs/>
          <w:sz w:val="24"/>
          <w:szCs w:val="24"/>
          <w:shd w:val="clear" w:color="auto" w:fill="FFFFFF"/>
        </w:rPr>
        <w:t>)</w:t>
      </w:r>
    </w:p>
    <w:p w14:paraId="2E59067B" w14:textId="77777777" w:rsidR="00DF7FE1" w:rsidRPr="00DF7FE1" w:rsidRDefault="00DF7FE1" w:rsidP="00DF7FE1">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t>ТИПОВИЙ ДОГОВІР</w:t>
      </w:r>
      <w:r w:rsidRPr="00DF7FE1">
        <w:rPr>
          <w:rFonts w:ascii="Times New Roman" w:hAnsi="Times New Roman"/>
          <w:b w:val="0"/>
          <w:sz w:val="24"/>
          <w:szCs w:val="24"/>
        </w:rPr>
        <w:br/>
        <w:t>з колективним споживачем про надання послуг з централізованого водопостачання та централізованого водовідведення</w:t>
      </w:r>
    </w:p>
    <w:p w14:paraId="285A6EA8" w14:textId="77777777"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____________________________</w:t>
      </w:r>
      <w:r w:rsidRPr="00DF7FE1">
        <w:rPr>
          <w:rFonts w:ascii="Times New Roman" w:hAnsi="Times New Roman"/>
          <w:sz w:val="24"/>
          <w:szCs w:val="24"/>
        </w:rPr>
        <w:tab/>
      </w:r>
      <w:r w:rsidRPr="00DF7FE1">
        <w:rPr>
          <w:rFonts w:ascii="Times New Roman" w:hAnsi="Times New Roman"/>
          <w:sz w:val="24"/>
          <w:szCs w:val="24"/>
        </w:rPr>
        <w:tab/>
      </w:r>
      <w:r w:rsidRPr="00DF7FE1">
        <w:rPr>
          <w:rFonts w:ascii="Times New Roman" w:hAnsi="Times New Roman"/>
          <w:sz w:val="24"/>
          <w:szCs w:val="24"/>
        </w:rPr>
        <w:tab/>
        <w:t>___ _____________ 20__ р.</w:t>
      </w:r>
    </w:p>
    <w:p w14:paraId="3053F1EF" w14:textId="77777777" w:rsidR="00DF7FE1" w:rsidRPr="000B7FB0" w:rsidRDefault="00DF7FE1" w:rsidP="00DF7FE1">
      <w:pPr>
        <w:pStyle w:val="a3"/>
        <w:widowControl w:val="0"/>
        <w:spacing w:before="0"/>
        <w:jc w:val="both"/>
        <w:rPr>
          <w:rFonts w:ascii="Times New Roman" w:hAnsi="Times New Roman"/>
          <w:sz w:val="20"/>
        </w:rPr>
      </w:pPr>
      <w:r w:rsidRPr="000B7FB0">
        <w:rPr>
          <w:rFonts w:ascii="Times New Roman" w:hAnsi="Times New Roman"/>
          <w:sz w:val="20"/>
        </w:rPr>
        <w:t>(найменування населеного пункту)</w:t>
      </w:r>
    </w:p>
    <w:p w14:paraId="1F751B91" w14:textId="77777777" w:rsidR="00DF7FE1" w:rsidRPr="00DF7FE1" w:rsidRDefault="00DF7FE1" w:rsidP="00DF7FE1">
      <w:pPr>
        <w:pStyle w:val="a3"/>
        <w:widowControl w:val="0"/>
        <w:spacing w:before="0"/>
        <w:ind w:firstLine="0"/>
        <w:jc w:val="both"/>
        <w:rPr>
          <w:rFonts w:ascii="Times New Roman" w:hAnsi="Times New Roman"/>
          <w:sz w:val="24"/>
          <w:szCs w:val="24"/>
        </w:rPr>
      </w:pPr>
      <w:r w:rsidRPr="00DF7FE1">
        <w:rPr>
          <w:rFonts w:ascii="Times New Roman" w:hAnsi="Times New Roman"/>
          <w:sz w:val="24"/>
          <w:szCs w:val="24"/>
        </w:rPr>
        <w:t>________________________________________________________________</w:t>
      </w:r>
    </w:p>
    <w:p w14:paraId="6AAF56ED" w14:textId="77777777" w:rsidR="00DF7FE1" w:rsidRPr="000B7FB0" w:rsidRDefault="00DF7FE1" w:rsidP="00DF7FE1">
      <w:pPr>
        <w:pStyle w:val="a3"/>
        <w:widowControl w:val="0"/>
        <w:spacing w:before="0"/>
        <w:jc w:val="both"/>
        <w:rPr>
          <w:rFonts w:ascii="Times New Roman" w:hAnsi="Times New Roman"/>
          <w:sz w:val="28"/>
          <w:szCs w:val="28"/>
        </w:rPr>
      </w:pPr>
      <w:r w:rsidRPr="000B7FB0">
        <w:rPr>
          <w:rFonts w:ascii="Times New Roman" w:hAnsi="Times New Roman"/>
          <w:sz w:val="20"/>
        </w:rPr>
        <w:t xml:space="preserve">                             (найменування юридичної особи або прізвище, ім’я, по батькові</w:t>
      </w:r>
    </w:p>
    <w:p w14:paraId="63A6A65A" w14:textId="77777777" w:rsidR="00DF7FE1" w:rsidRPr="00DF7FE1" w:rsidRDefault="00DF7FE1" w:rsidP="00DF7FE1">
      <w:pPr>
        <w:pStyle w:val="a3"/>
        <w:widowControl w:val="0"/>
        <w:spacing w:before="0"/>
        <w:ind w:firstLine="0"/>
        <w:jc w:val="both"/>
        <w:rPr>
          <w:rFonts w:ascii="Times New Roman" w:hAnsi="Times New Roman"/>
          <w:sz w:val="24"/>
          <w:szCs w:val="24"/>
        </w:rPr>
      </w:pPr>
      <w:r w:rsidRPr="00DF7FE1">
        <w:rPr>
          <w:rFonts w:ascii="Times New Roman" w:hAnsi="Times New Roman"/>
          <w:sz w:val="24"/>
          <w:szCs w:val="24"/>
        </w:rPr>
        <w:t>________________________________________________________________</w:t>
      </w:r>
    </w:p>
    <w:p w14:paraId="0B48A5E3" w14:textId="77777777" w:rsidR="00DF7FE1" w:rsidRPr="000B7FB0" w:rsidRDefault="00DF7FE1" w:rsidP="00DF7FE1">
      <w:pPr>
        <w:pStyle w:val="a3"/>
        <w:widowControl w:val="0"/>
        <w:spacing w:before="0"/>
        <w:jc w:val="both"/>
        <w:rPr>
          <w:rFonts w:ascii="Times New Roman" w:hAnsi="Times New Roman"/>
          <w:sz w:val="20"/>
        </w:rPr>
      </w:pPr>
      <w:r w:rsidRPr="000B7FB0">
        <w:rPr>
          <w:rFonts w:ascii="Times New Roman" w:hAnsi="Times New Roman"/>
          <w:sz w:val="20"/>
        </w:rPr>
        <w:t xml:space="preserve">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14:paraId="7D10AB1C" w14:textId="77777777"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 xml:space="preserve">(далі </w:t>
      </w:r>
      <w:r>
        <w:rPr>
          <w:rFonts w:ascii="Times New Roman" w:hAnsi="Times New Roman"/>
          <w:sz w:val="24"/>
          <w:szCs w:val="24"/>
        </w:rPr>
        <w:t>-</w:t>
      </w:r>
      <w:r w:rsidRPr="00DF7FE1">
        <w:rPr>
          <w:rFonts w:ascii="Times New Roman" w:hAnsi="Times New Roman"/>
          <w:sz w:val="24"/>
          <w:szCs w:val="24"/>
        </w:rPr>
        <w:t xml:space="preserve"> виконавець) в особі _______________________________________,</w:t>
      </w:r>
    </w:p>
    <w:p w14:paraId="0381537A" w14:textId="77777777" w:rsidR="00DF7FE1" w:rsidRPr="000B7FB0" w:rsidRDefault="00DF7FE1" w:rsidP="00DF7FE1">
      <w:pPr>
        <w:pStyle w:val="a3"/>
        <w:widowControl w:val="0"/>
        <w:spacing w:before="0"/>
        <w:ind w:left="3544" w:firstLine="0"/>
        <w:jc w:val="center"/>
        <w:rPr>
          <w:rFonts w:ascii="Times New Roman" w:hAnsi="Times New Roman"/>
          <w:sz w:val="28"/>
          <w:szCs w:val="28"/>
        </w:rPr>
      </w:pPr>
      <w:r w:rsidRPr="000B7FB0">
        <w:rPr>
          <w:rFonts w:ascii="Times New Roman" w:hAnsi="Times New Roman"/>
          <w:sz w:val="20"/>
        </w:rPr>
        <w:t>(прізвище, ім’я, по батькові (за наявності)</w:t>
      </w:r>
    </w:p>
    <w:p w14:paraId="136C1E01" w14:textId="77777777"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що діє на підставі ________________________________________________,</w:t>
      </w:r>
    </w:p>
    <w:p w14:paraId="35C7C60F" w14:textId="77777777" w:rsidR="00DF7FE1" w:rsidRPr="00A5307D" w:rsidRDefault="00DF7FE1" w:rsidP="00DF7FE1">
      <w:pPr>
        <w:pStyle w:val="a3"/>
        <w:widowControl w:val="0"/>
        <w:spacing w:before="0"/>
        <w:ind w:firstLine="1560"/>
        <w:jc w:val="both"/>
        <w:rPr>
          <w:rFonts w:ascii="Times New Roman" w:hAnsi="Times New Roman"/>
          <w:sz w:val="20"/>
        </w:rPr>
      </w:pPr>
      <w:r w:rsidRPr="00A5307D">
        <w:rPr>
          <w:rFonts w:ascii="Times New Roman" w:hAnsi="Times New Roman"/>
          <w:sz w:val="20"/>
        </w:rPr>
        <w:t xml:space="preserve">                                               (найменування, дата, номер документа)</w:t>
      </w:r>
    </w:p>
    <w:p w14:paraId="4C06020B" w14:textId="77777777"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з однієї сторони, та _______________________________________________</w:t>
      </w:r>
    </w:p>
    <w:p w14:paraId="1D893C9C" w14:textId="77777777" w:rsidR="00DF7FE1" w:rsidRPr="000B7FB0" w:rsidRDefault="00DF7FE1" w:rsidP="00DF7FE1">
      <w:pPr>
        <w:pStyle w:val="a3"/>
        <w:widowControl w:val="0"/>
        <w:spacing w:before="0"/>
        <w:jc w:val="both"/>
        <w:rPr>
          <w:rFonts w:ascii="Times New Roman" w:hAnsi="Times New Roman"/>
          <w:sz w:val="28"/>
          <w:szCs w:val="28"/>
        </w:rPr>
      </w:pPr>
      <w:r w:rsidRPr="000B7FB0">
        <w:rPr>
          <w:rFonts w:ascii="Times New Roman" w:hAnsi="Times New Roman"/>
          <w:sz w:val="20"/>
        </w:rPr>
        <w:t xml:space="preserve">                                          (найменування об’єднання співвласників багатоквартирного будинку</w:t>
      </w:r>
      <w:r w:rsidRPr="000B7FB0">
        <w:rPr>
          <w:rFonts w:ascii="Times New Roman" w:hAnsi="Times New Roman"/>
          <w:sz w:val="28"/>
          <w:szCs w:val="28"/>
        </w:rPr>
        <w:t xml:space="preserve"> </w:t>
      </w:r>
    </w:p>
    <w:p w14:paraId="34E6F3A1" w14:textId="77777777" w:rsidR="00DF7FE1" w:rsidRPr="000B7FB0" w:rsidRDefault="00DF7FE1" w:rsidP="00DF7FE1">
      <w:pPr>
        <w:pStyle w:val="a3"/>
        <w:widowControl w:val="0"/>
        <w:spacing w:before="0"/>
        <w:ind w:firstLine="0"/>
        <w:jc w:val="both"/>
        <w:rPr>
          <w:rFonts w:ascii="Times New Roman" w:hAnsi="Times New Roman"/>
          <w:sz w:val="20"/>
        </w:rPr>
      </w:pPr>
      <w:r w:rsidRPr="00DF7FE1">
        <w:rPr>
          <w:rFonts w:ascii="Times New Roman" w:hAnsi="Times New Roman"/>
          <w:sz w:val="24"/>
          <w:szCs w:val="24"/>
        </w:rPr>
        <w:t>________________________________________________________________</w:t>
      </w:r>
      <w:r w:rsidRPr="00DF7FE1">
        <w:rPr>
          <w:rFonts w:ascii="Times New Roman" w:hAnsi="Times New Roman"/>
          <w:sz w:val="24"/>
          <w:szCs w:val="24"/>
        </w:rPr>
        <w:br/>
      </w:r>
      <w:r w:rsidRPr="000B7FB0">
        <w:rPr>
          <w:rFonts w:ascii="Times New Roman" w:hAnsi="Times New Roman"/>
          <w:sz w:val="20"/>
        </w:rPr>
        <w:t>або іншої юридичної особи, що об’єднує всіх споживачів у будинку та в їх інтересах укладає договір)</w:t>
      </w:r>
    </w:p>
    <w:p w14:paraId="1B1D41DB" w14:textId="77777777"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 xml:space="preserve">(далі </w:t>
      </w:r>
      <w:r>
        <w:rPr>
          <w:rFonts w:ascii="Times New Roman" w:hAnsi="Times New Roman"/>
          <w:sz w:val="24"/>
          <w:szCs w:val="24"/>
        </w:rPr>
        <w:t>-</w:t>
      </w:r>
      <w:r w:rsidRPr="00DF7FE1">
        <w:rPr>
          <w:rFonts w:ascii="Times New Roman" w:hAnsi="Times New Roman"/>
          <w:sz w:val="24"/>
          <w:szCs w:val="24"/>
        </w:rPr>
        <w:t xml:space="preserve"> колективний споживач) в особі _____________________________,</w:t>
      </w:r>
    </w:p>
    <w:p w14:paraId="4C742448" w14:textId="77777777" w:rsidR="00DF7FE1" w:rsidRPr="000B7FB0" w:rsidRDefault="00DF7FE1" w:rsidP="00DF7FE1">
      <w:pPr>
        <w:pStyle w:val="a3"/>
        <w:widowControl w:val="0"/>
        <w:spacing w:befor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 xml:space="preserve">(прізвище, ім’я, по батькові (за наявності) </w:t>
      </w:r>
    </w:p>
    <w:p w14:paraId="1EA0C110" w14:textId="77777777" w:rsidR="00DF7FE1" w:rsidRPr="00DF7FE1" w:rsidRDefault="00DF7FE1" w:rsidP="00DF7FE1">
      <w:pPr>
        <w:pStyle w:val="a3"/>
        <w:widowControl w:val="0"/>
        <w:spacing w:before="0"/>
        <w:ind w:firstLine="0"/>
        <w:jc w:val="both"/>
        <w:rPr>
          <w:rFonts w:ascii="Times New Roman" w:hAnsi="Times New Roman"/>
          <w:sz w:val="24"/>
          <w:szCs w:val="24"/>
        </w:rPr>
      </w:pPr>
      <w:r w:rsidRPr="00DF7FE1">
        <w:rPr>
          <w:rFonts w:ascii="Times New Roman" w:hAnsi="Times New Roman"/>
          <w:sz w:val="24"/>
          <w:szCs w:val="24"/>
        </w:rPr>
        <w:t>________________________________________________________________,</w:t>
      </w:r>
    </w:p>
    <w:p w14:paraId="181B53AA" w14:textId="77777777" w:rsidR="00DF7FE1" w:rsidRPr="000B7FB0" w:rsidRDefault="00DF7FE1" w:rsidP="00DF7FE1">
      <w:pPr>
        <w:pStyle w:val="a3"/>
        <w:widowControl w:val="0"/>
        <w:spacing w:before="0"/>
        <w:jc w:val="both"/>
        <w:rPr>
          <w:rFonts w:ascii="Times New Roman" w:hAnsi="Times New Roman"/>
          <w:sz w:val="28"/>
          <w:szCs w:val="28"/>
        </w:rPr>
      </w:pPr>
      <w:r w:rsidRPr="000B7FB0">
        <w:rPr>
          <w:rFonts w:ascii="Times New Roman" w:hAnsi="Times New Roman"/>
          <w:sz w:val="20"/>
        </w:rPr>
        <w:t xml:space="preserve">                                                  представника колективного споживача)</w:t>
      </w:r>
    </w:p>
    <w:p w14:paraId="6B6553DB" w14:textId="77777777"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що діє на підставі ________________________________________________,</w:t>
      </w:r>
    </w:p>
    <w:p w14:paraId="294EF41E" w14:textId="77777777" w:rsidR="00DF7FE1" w:rsidRPr="000B7FB0" w:rsidRDefault="00DF7FE1" w:rsidP="00DF7FE1">
      <w:pPr>
        <w:pStyle w:val="a3"/>
        <w:widowControl w:val="0"/>
        <w:spacing w:befor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(найменування, дата, номер документа)</w:t>
      </w:r>
    </w:p>
    <w:p w14:paraId="54F7EA9B" w14:textId="77777777"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 xml:space="preserve">від імені та в інтересах споживачів, об’єднаних колективним споживачем, з іншої сторони (далі </w:t>
      </w:r>
      <w:r>
        <w:rPr>
          <w:rFonts w:ascii="Times New Roman" w:hAnsi="Times New Roman"/>
          <w:sz w:val="24"/>
          <w:szCs w:val="24"/>
        </w:rPr>
        <w:t>-</w:t>
      </w:r>
      <w:r w:rsidRPr="00DF7FE1">
        <w:rPr>
          <w:rFonts w:ascii="Times New Roman" w:hAnsi="Times New Roman"/>
          <w:sz w:val="24"/>
          <w:szCs w:val="24"/>
        </w:rPr>
        <w:t xml:space="preserve"> сторони), уклали цей договір про таке.</w:t>
      </w:r>
    </w:p>
    <w:p w14:paraId="45F00FA1" w14:textId="77777777" w:rsidR="00DF7FE1" w:rsidRPr="00DF7FE1" w:rsidRDefault="00DF7FE1" w:rsidP="00711197">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t>Предмет договору та перелік послуг</w:t>
      </w:r>
    </w:p>
    <w:p w14:paraId="25946CBB" w14:textId="77777777" w:rsidR="00DF7FE1" w:rsidRPr="00DF7FE1" w:rsidRDefault="00DF7FE1" w:rsidP="00DF7FE1">
      <w:pPr>
        <w:pStyle w:val="a3"/>
        <w:widowControl w:val="0"/>
        <w:jc w:val="both"/>
        <w:rPr>
          <w:rFonts w:ascii="Times New Roman" w:hAnsi="Times New Roman"/>
          <w:sz w:val="24"/>
          <w:szCs w:val="24"/>
        </w:rPr>
      </w:pPr>
      <w:bookmarkStart w:id="0" w:name="_Hlk2180091"/>
      <w:r w:rsidRPr="00DF7FE1">
        <w:rPr>
          <w:rFonts w:ascii="Times New Roman" w:hAnsi="Times New Roman"/>
          <w:sz w:val="24"/>
          <w:szCs w:val="24"/>
        </w:rPr>
        <w:t xml:space="preserve">1. Виконавець зобов’язується надавати колективному споживачу відповідної якості послуги з централізованого водопостачання та централізованого водовідведення (далі </w:t>
      </w:r>
      <w:r>
        <w:rPr>
          <w:rFonts w:ascii="Times New Roman" w:hAnsi="Times New Roman"/>
          <w:sz w:val="24"/>
          <w:szCs w:val="24"/>
        </w:rPr>
        <w:t>-</w:t>
      </w:r>
      <w:r w:rsidRPr="00DF7FE1">
        <w:rPr>
          <w:rFonts w:ascii="Times New Roman" w:hAnsi="Times New Roman"/>
          <w:sz w:val="24"/>
          <w:szCs w:val="24"/>
        </w:rPr>
        <w:t xml:space="preserve"> послуги), а колективний споживач зобов’язується своєчасно та в повному обсязі оплачувати надані послуги в строки і на умовах, визначених цим договором.</w:t>
      </w:r>
    </w:p>
    <w:bookmarkEnd w:id="0"/>
    <w:p w14:paraId="4A1C0239"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До якості послуг встановлено такі вимоги:</w:t>
      </w:r>
    </w:p>
    <w:p w14:paraId="2F8E18B4"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склад і якість питної води повинні відповідати вимогам державних санітарних норм і правил на питну воду;</w:t>
      </w:r>
    </w:p>
    <w:p w14:paraId="79567C9E"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________________________________________________.</w:t>
      </w:r>
    </w:p>
    <w:p w14:paraId="05F7A154" w14:textId="77777777" w:rsidR="00DF7FE1" w:rsidRPr="000B7FB0" w:rsidRDefault="00DF7FE1" w:rsidP="00DF7FE1">
      <w:pPr>
        <w:pStyle w:val="a3"/>
        <w:widowControl w:val="0"/>
        <w:spacing w:before="0"/>
        <w:rPr>
          <w:rFonts w:ascii="Times New Roman" w:hAnsi="Times New Roman"/>
          <w:sz w:val="20"/>
        </w:rPr>
      </w:pPr>
      <w:r w:rsidRPr="000B7FB0">
        <w:rPr>
          <w:rFonts w:ascii="Times New Roman" w:hAnsi="Times New Roman"/>
          <w:sz w:val="20"/>
        </w:rPr>
        <w:t xml:space="preserve">(посилання на сторінку на офіційному веб-сайті органу </w:t>
      </w:r>
      <w:r w:rsidRPr="000B7FB0">
        <w:rPr>
          <w:rFonts w:ascii="Times New Roman" w:hAnsi="Times New Roman"/>
          <w:sz w:val="20"/>
        </w:rPr>
        <w:br/>
        <w:t>місцевого самоврядування та/або веб-сайті виконавця)</w:t>
      </w:r>
    </w:p>
    <w:p w14:paraId="07F4C499"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shd w:val="clear" w:color="auto" w:fill="FFFFFF"/>
        </w:rPr>
        <w:t xml:space="preserve">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w:t>
      </w:r>
      <w:r w:rsidRPr="00DF7FE1">
        <w:rPr>
          <w:rFonts w:ascii="Times New Roman" w:hAnsi="Times New Roman"/>
          <w:sz w:val="24"/>
          <w:szCs w:val="24"/>
          <w:shd w:val="clear" w:color="auto" w:fill="FFFFFF"/>
        </w:rPr>
        <w:lastRenderedPageBreak/>
        <w:t>споживача.</w:t>
      </w:r>
    </w:p>
    <w:p w14:paraId="5426D415"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2. Інформація про колективного споживача:</w:t>
      </w:r>
    </w:p>
    <w:p w14:paraId="70A313CD" w14:textId="77777777" w:rsidR="00DF7FE1" w:rsidRPr="00DF7FE1" w:rsidRDefault="00DF7FE1" w:rsidP="00DF7FE1">
      <w:pPr>
        <w:pStyle w:val="a3"/>
        <w:widowControl w:val="0"/>
        <w:jc w:val="both"/>
        <w:rPr>
          <w:rFonts w:ascii="Times New Roman" w:hAnsi="Times New Roman"/>
          <w:sz w:val="24"/>
          <w:szCs w:val="24"/>
        </w:rPr>
      </w:pPr>
      <w:bookmarkStart w:id="1" w:name="_Hlk2180147"/>
      <w:r w:rsidRPr="00DF7FE1">
        <w:rPr>
          <w:rFonts w:ascii="Times New Roman" w:hAnsi="Times New Roman"/>
          <w:sz w:val="24"/>
          <w:szCs w:val="24"/>
        </w:rPr>
        <w:t>вулиця _____________________________________________________,</w:t>
      </w:r>
    </w:p>
    <w:p w14:paraId="3B3B8813" w14:textId="77777777"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номер будинку ______________________________________________,</w:t>
      </w:r>
    </w:p>
    <w:p w14:paraId="75E00A41" w14:textId="77777777"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населений пункт _____________________________________________,</w:t>
      </w:r>
    </w:p>
    <w:p w14:paraId="2EF65926" w14:textId="77777777"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район ______________________________________________________,</w:t>
      </w:r>
    </w:p>
    <w:p w14:paraId="3BC6D242" w14:textId="77777777"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область _____________________________________________________,</w:t>
      </w:r>
    </w:p>
    <w:p w14:paraId="557D0471" w14:textId="77777777"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індекс ______________________________________________________.</w:t>
      </w:r>
    </w:p>
    <w:bookmarkEnd w:id="1"/>
    <w:p w14:paraId="3820546B" w14:textId="77777777" w:rsidR="00DF7FE1" w:rsidRPr="00DF7FE1" w:rsidRDefault="00DF7FE1" w:rsidP="00DF7FE1">
      <w:pPr>
        <w:widowControl w:val="0"/>
        <w:spacing w:before="120" w:after="120"/>
        <w:ind w:firstLine="567"/>
        <w:jc w:val="both"/>
        <w:rPr>
          <w:rFonts w:ascii="Times New Roman" w:hAnsi="Times New Roman"/>
          <w:sz w:val="24"/>
          <w:szCs w:val="24"/>
        </w:rPr>
      </w:pPr>
      <w:r w:rsidRPr="00DF7FE1">
        <w:rPr>
          <w:rFonts w:ascii="Times New Roman" w:hAnsi="Times New Roman"/>
          <w:sz w:val="24"/>
          <w:szCs w:val="24"/>
        </w:rPr>
        <w:t xml:space="preserve">3. Будинок обладнаний вузлом (вузлами) комерційного обліку централізованого водопостачання: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545"/>
        <w:gridCol w:w="1545"/>
        <w:gridCol w:w="1426"/>
        <w:gridCol w:w="1288"/>
        <w:gridCol w:w="1630"/>
        <w:gridCol w:w="1061"/>
      </w:tblGrid>
      <w:tr w:rsidR="00DF7FE1" w:rsidRPr="00DF7FE1" w14:paraId="16E74C56" w14:textId="77777777" w:rsidTr="000B4988">
        <w:trPr>
          <w:trHeight w:val="20"/>
        </w:trPr>
        <w:tc>
          <w:tcPr>
            <w:tcW w:w="621" w:type="pct"/>
            <w:shd w:val="clear" w:color="auto" w:fill="FFFFFF"/>
            <w:vAlign w:val="center"/>
            <w:hideMark/>
          </w:tcPr>
          <w:p w14:paraId="4B535FE4" w14:textId="77777777"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Поряд-</w:t>
            </w:r>
            <w:proofErr w:type="spellStart"/>
            <w:r w:rsidRPr="00DF7FE1">
              <w:rPr>
                <w:rFonts w:ascii="Times New Roman" w:hAnsi="Times New Roman"/>
                <w:sz w:val="24"/>
                <w:szCs w:val="24"/>
              </w:rPr>
              <w:t>ковий</w:t>
            </w:r>
            <w:proofErr w:type="spellEnd"/>
            <w:r w:rsidRPr="00DF7FE1">
              <w:rPr>
                <w:rFonts w:ascii="Times New Roman" w:hAnsi="Times New Roman"/>
                <w:sz w:val="24"/>
                <w:szCs w:val="24"/>
              </w:rPr>
              <w:t xml:space="preserve"> номер</w:t>
            </w:r>
          </w:p>
        </w:tc>
        <w:tc>
          <w:tcPr>
            <w:tcW w:w="835" w:type="pct"/>
            <w:shd w:val="clear" w:color="auto" w:fill="FFFFFF"/>
            <w:vAlign w:val="center"/>
            <w:hideMark/>
          </w:tcPr>
          <w:p w14:paraId="5892918E" w14:textId="77777777"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 xml:space="preserve">Заводський номер, найменування </w:t>
            </w:r>
            <w:r w:rsidRPr="00DF7FE1">
              <w:rPr>
                <w:rFonts w:ascii="Times New Roman" w:hAnsi="Times New Roman"/>
                <w:sz w:val="24"/>
                <w:szCs w:val="24"/>
              </w:rPr>
              <w:br/>
              <w:t xml:space="preserve">та умовне позначення </w:t>
            </w:r>
            <w:r w:rsidRPr="00DF7FE1">
              <w:rPr>
                <w:rFonts w:ascii="Times New Roman" w:hAnsi="Times New Roman"/>
                <w:sz w:val="24"/>
                <w:szCs w:val="24"/>
              </w:rPr>
              <w:br/>
              <w:t>типу засобу вимірювальної техніки</w:t>
            </w:r>
          </w:p>
        </w:tc>
        <w:tc>
          <w:tcPr>
            <w:tcW w:w="835" w:type="pct"/>
            <w:shd w:val="clear" w:color="auto" w:fill="FFFFFF"/>
            <w:vAlign w:val="center"/>
            <w:hideMark/>
          </w:tcPr>
          <w:p w14:paraId="09E6EBBA" w14:textId="77777777"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Показання засобу вимірювальної техніки на дату укладення договору</w:t>
            </w:r>
          </w:p>
        </w:tc>
        <w:tc>
          <w:tcPr>
            <w:tcW w:w="677" w:type="pct"/>
            <w:shd w:val="clear" w:color="auto" w:fill="FFFFFF"/>
            <w:vAlign w:val="center"/>
            <w:hideMark/>
          </w:tcPr>
          <w:p w14:paraId="7AEDEAB3" w14:textId="77777777"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Місце встановлення</w:t>
            </w:r>
          </w:p>
        </w:tc>
        <w:tc>
          <w:tcPr>
            <w:tcW w:w="698" w:type="pct"/>
            <w:shd w:val="clear" w:color="auto" w:fill="FFFFFF"/>
            <w:vAlign w:val="center"/>
            <w:hideMark/>
          </w:tcPr>
          <w:p w14:paraId="1451D4B5" w14:textId="77777777"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Дата останньої періодичної повірки</w:t>
            </w:r>
          </w:p>
        </w:tc>
        <w:tc>
          <w:tcPr>
            <w:tcW w:w="773" w:type="pct"/>
            <w:shd w:val="clear" w:color="auto" w:fill="FFFFFF"/>
            <w:vAlign w:val="center"/>
            <w:hideMark/>
          </w:tcPr>
          <w:p w14:paraId="2259EB03" w14:textId="77777777" w:rsidR="00DF7FE1" w:rsidRPr="00DF7FE1" w:rsidRDefault="00DF7FE1" w:rsidP="00DC6AF0">
            <w:pPr>
              <w:widowControl w:val="0"/>
              <w:spacing w:before="120" w:line="228" w:lineRule="auto"/>
              <w:jc w:val="center"/>
              <w:rPr>
                <w:rFonts w:ascii="Times New Roman" w:hAnsi="Times New Roman"/>
                <w:sz w:val="24"/>
                <w:szCs w:val="24"/>
              </w:rPr>
            </w:pPr>
            <w:proofErr w:type="spellStart"/>
            <w:r w:rsidRPr="00DF7FE1">
              <w:rPr>
                <w:rFonts w:ascii="Times New Roman" w:hAnsi="Times New Roman"/>
                <w:sz w:val="24"/>
                <w:szCs w:val="24"/>
              </w:rPr>
              <w:t>Міжповірочний</w:t>
            </w:r>
            <w:proofErr w:type="spellEnd"/>
            <w:r w:rsidRPr="00DF7FE1">
              <w:rPr>
                <w:rFonts w:ascii="Times New Roman" w:hAnsi="Times New Roman"/>
                <w:sz w:val="24"/>
                <w:szCs w:val="24"/>
              </w:rPr>
              <w:t xml:space="preserve"> інтервал, років</w:t>
            </w:r>
          </w:p>
        </w:tc>
        <w:tc>
          <w:tcPr>
            <w:tcW w:w="561" w:type="pct"/>
            <w:shd w:val="clear" w:color="auto" w:fill="FFFFFF"/>
            <w:vAlign w:val="center"/>
            <w:hideMark/>
          </w:tcPr>
          <w:p w14:paraId="6E99A1F6" w14:textId="77777777"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Примітка</w:t>
            </w:r>
          </w:p>
        </w:tc>
      </w:tr>
    </w:tbl>
    <w:p w14:paraId="42683D5C" w14:textId="77777777" w:rsidR="00DF7FE1" w:rsidRPr="00DF7FE1" w:rsidRDefault="00DF7FE1" w:rsidP="00DF7FE1">
      <w:pPr>
        <w:pStyle w:val="a4"/>
        <w:keepNext w:val="0"/>
        <w:keepLines w:val="0"/>
        <w:widowControl w:val="0"/>
        <w:spacing w:before="360"/>
        <w:rPr>
          <w:rFonts w:ascii="Times New Roman" w:hAnsi="Times New Roman"/>
          <w:b w:val="0"/>
          <w:sz w:val="24"/>
          <w:szCs w:val="24"/>
        </w:rPr>
      </w:pPr>
      <w:r w:rsidRPr="00DF7FE1">
        <w:rPr>
          <w:rFonts w:ascii="Times New Roman" w:hAnsi="Times New Roman"/>
          <w:b w:val="0"/>
          <w:sz w:val="24"/>
          <w:szCs w:val="24"/>
        </w:rPr>
        <w:t>Порядок надання та вимоги до якості послуг</w:t>
      </w:r>
    </w:p>
    <w:p w14:paraId="3406BC27" w14:textId="77777777" w:rsidR="00DF7FE1" w:rsidRPr="00DF7FE1" w:rsidRDefault="00DF7FE1" w:rsidP="00DF7FE1">
      <w:pPr>
        <w:pStyle w:val="a3"/>
        <w:widowControl w:val="0"/>
        <w:jc w:val="both"/>
        <w:rPr>
          <w:rFonts w:ascii="Times New Roman" w:hAnsi="Times New Roman"/>
          <w:sz w:val="24"/>
          <w:szCs w:val="24"/>
        </w:rPr>
      </w:pPr>
      <w:bookmarkStart w:id="2" w:name="_Hlk2180222"/>
      <w:r w:rsidRPr="00DF7FE1">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14:paraId="016CF3D2"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5.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4BD275FC"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w:t>
      </w:r>
      <w:proofErr w:type="spellStart"/>
      <w:r w:rsidRPr="00DF7FE1">
        <w:rPr>
          <w:rFonts w:ascii="Times New Roman" w:hAnsi="Times New Roman"/>
          <w:sz w:val="24"/>
          <w:szCs w:val="24"/>
        </w:rPr>
        <w:t>внутрішньобудинкових</w:t>
      </w:r>
      <w:proofErr w:type="spellEnd"/>
      <w:r w:rsidRPr="00DF7FE1">
        <w:rPr>
          <w:rFonts w:ascii="Times New Roman" w:hAnsi="Times New Roman"/>
          <w:sz w:val="24"/>
          <w:szCs w:val="24"/>
        </w:rPr>
        <w:t xml:space="preserve"> систем багатоквартирного будинку (будівлі).</w:t>
      </w:r>
    </w:p>
    <w:p w14:paraId="64053550"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7. Контроль якісних та кількісних характеристик послуг здійснюється за показаннями вузла (вузлів) комерційного обліку послуг та іншими засобами вимірювальної техніки.</w:t>
      </w:r>
    </w:p>
    <w:p w14:paraId="36DB3187"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bookmarkEnd w:id="2"/>
    <w:p w14:paraId="1207DE5D" w14:textId="77777777" w:rsidR="00DF7FE1" w:rsidRPr="00DF7FE1" w:rsidRDefault="00DF7FE1" w:rsidP="00DF7FE1">
      <w:pPr>
        <w:pStyle w:val="a4"/>
        <w:keepNext w:val="0"/>
        <w:keepLines w:val="0"/>
        <w:widowControl w:val="0"/>
        <w:spacing w:before="360"/>
        <w:rPr>
          <w:rFonts w:ascii="Times New Roman" w:hAnsi="Times New Roman"/>
          <w:b w:val="0"/>
          <w:sz w:val="24"/>
          <w:szCs w:val="24"/>
        </w:rPr>
      </w:pPr>
      <w:r w:rsidRPr="00DF7FE1">
        <w:rPr>
          <w:rFonts w:ascii="Times New Roman" w:hAnsi="Times New Roman"/>
          <w:b w:val="0"/>
          <w:sz w:val="24"/>
          <w:szCs w:val="24"/>
        </w:rPr>
        <w:t>Облік послуг</w:t>
      </w:r>
    </w:p>
    <w:p w14:paraId="52EA52DA"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9.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F7FE1">
        <w:rPr>
          <w:rFonts w:ascii="Times New Roman" w:hAnsi="Times New Roman"/>
          <w:sz w:val="24"/>
          <w:szCs w:val="24"/>
        </w:rPr>
        <w:t>Мінрегіону</w:t>
      </w:r>
      <w:proofErr w:type="spellEnd"/>
      <w:r w:rsidRPr="00DF7FE1">
        <w:rPr>
          <w:rFonts w:ascii="Times New Roman" w:hAnsi="Times New Roman"/>
          <w:sz w:val="24"/>
          <w:szCs w:val="24"/>
        </w:rPr>
        <w:t xml:space="preserve"> від 22 листопада 2018 р. № 315 (далі </w:t>
      </w:r>
      <w:r>
        <w:rPr>
          <w:rFonts w:ascii="Times New Roman" w:hAnsi="Times New Roman"/>
          <w:sz w:val="24"/>
          <w:szCs w:val="24"/>
        </w:rPr>
        <w:t>-</w:t>
      </w:r>
      <w:r w:rsidRPr="00DF7FE1">
        <w:rPr>
          <w:rFonts w:ascii="Times New Roman" w:hAnsi="Times New Roman"/>
          <w:sz w:val="24"/>
          <w:szCs w:val="24"/>
        </w:rPr>
        <w:t xml:space="preserve"> Методика розподілу).</w:t>
      </w:r>
    </w:p>
    <w:p w14:paraId="02795076" w14:textId="77777777" w:rsidR="00DF7FE1" w:rsidRPr="00DF7FE1" w:rsidRDefault="00DF7FE1" w:rsidP="00DF7FE1">
      <w:pPr>
        <w:widowControl w:val="0"/>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 xml:space="preserve">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w:t>
      </w:r>
      <w:r w:rsidRPr="00DF7FE1">
        <w:rPr>
          <w:rFonts w:ascii="Times New Roman" w:hAnsi="Times New Roman"/>
          <w:sz w:val="24"/>
          <w:szCs w:val="24"/>
          <w:shd w:val="clear" w:color="auto" w:fill="FFFFFF"/>
        </w:rPr>
        <w:lastRenderedPageBreak/>
        <w:t>гарячої води.</w:t>
      </w:r>
    </w:p>
    <w:p w14:paraId="03107B7D"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Якщо будинок </w:t>
      </w:r>
      <w:proofErr w:type="spellStart"/>
      <w:r w:rsidRPr="00DF7FE1">
        <w:rPr>
          <w:rFonts w:ascii="Times New Roman" w:hAnsi="Times New Roman"/>
          <w:sz w:val="24"/>
          <w:szCs w:val="24"/>
        </w:rPr>
        <w:t>оснащено</w:t>
      </w:r>
      <w:proofErr w:type="spellEnd"/>
      <w:r w:rsidRPr="00DF7FE1">
        <w:rPr>
          <w:rFonts w:ascii="Times New Roman" w:hAnsi="Times New Roman"/>
          <w:sz w:val="24"/>
          <w:szCs w:val="24"/>
        </w:rPr>
        <w:t xml:space="preserve"> двома та більше вузлами комерційного обліку </w:t>
      </w:r>
      <w:r w:rsidRPr="00DF7FE1">
        <w:rPr>
          <w:rFonts w:ascii="Times New Roman" w:hAnsi="Times New Roman"/>
          <w:sz w:val="24"/>
          <w:szCs w:val="24"/>
          <w:lang w:eastAsia="uk-UA"/>
        </w:rPr>
        <w:t>централізованого водопостачання</w:t>
      </w:r>
      <w:r w:rsidRPr="00DF7FE1">
        <w:rPr>
          <w:rFonts w:ascii="Times New Roman" w:hAnsi="Times New Roman"/>
          <w:sz w:val="24"/>
          <w:szCs w:val="24"/>
        </w:rPr>
        <w:t xml:space="preserve"> відповідно до вимог Закону України “Про комерційний облік теплової енергії та водопостачання”, обсяг послуги у будинку визначається як сума показів таких вузлів обліку.</w:t>
      </w:r>
    </w:p>
    <w:p w14:paraId="2A5E1BDE"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shd w:val="clear" w:color="auto" w:fill="FFFFFF"/>
        </w:rPr>
        <w:t xml:space="preserve">Одиницею вимірювання обсягу спожитих споживачем послуг є </w:t>
      </w:r>
      <w:r w:rsidRPr="00DF7FE1">
        <w:rPr>
          <w:rFonts w:ascii="Times New Roman" w:hAnsi="Times New Roman"/>
          <w:sz w:val="24"/>
          <w:szCs w:val="24"/>
        </w:rPr>
        <w:t>куб. метр.</w:t>
      </w:r>
    </w:p>
    <w:p w14:paraId="775FD9A0"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Розподіл між споживачами обсягу послуг, спожитих у будинку, здійснює колективний споживач / уповноважена особа (зайве закреслити).</w:t>
      </w:r>
    </w:p>
    <w:p w14:paraId="332CBA59"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10.</w:t>
      </w:r>
      <w:bookmarkStart w:id="3" w:name="_Hlk2180374"/>
      <w:r w:rsidRPr="00DF7FE1">
        <w:rPr>
          <w:rFonts w:ascii="Times New Roman" w:hAnsi="Times New Roman"/>
          <w:sz w:val="24"/>
          <w:szCs w:val="24"/>
        </w:rPr>
        <w:t> У разі виходу з ладу або втрати вузла комерційного обліку послуг до відновлення його роботи або заміни комерційний облік спожитих послуг здійснюється розрахунково відповідно до Методики розподілу</w:t>
      </w:r>
      <w:bookmarkEnd w:id="3"/>
      <w:r w:rsidRPr="00DF7FE1">
        <w:rPr>
          <w:rFonts w:ascii="Times New Roman" w:hAnsi="Times New Roman"/>
          <w:sz w:val="24"/>
          <w:szCs w:val="24"/>
        </w:rPr>
        <w:t>.</w:t>
      </w:r>
    </w:p>
    <w:p w14:paraId="55F5BF79"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11. Початок періоду виходу з ладу вузла комерційного обліку визначається:</w:t>
      </w:r>
    </w:p>
    <w:p w14:paraId="4FBF6850"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за даними електронного архіву </w:t>
      </w:r>
      <w:r>
        <w:rPr>
          <w:rFonts w:ascii="Times New Roman" w:hAnsi="Times New Roman"/>
          <w:sz w:val="24"/>
          <w:szCs w:val="24"/>
        </w:rPr>
        <w:t>-</w:t>
      </w:r>
      <w:r w:rsidRPr="00DF7FE1">
        <w:rPr>
          <w:rFonts w:ascii="Times New Roman" w:hAnsi="Times New Roman"/>
          <w:sz w:val="24"/>
          <w:szCs w:val="24"/>
        </w:rPr>
        <w:t xml:space="preserve"> в разі отримання з нього інформації щодо дати початку періоду виходу з ладу вузла комерційного обліку;</w:t>
      </w:r>
    </w:p>
    <w:p w14:paraId="7D11995A"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DF7FE1">
        <w:rPr>
          <w:rFonts w:ascii="Times New Roman" w:hAnsi="Times New Roman"/>
          <w:sz w:val="24"/>
          <w:szCs w:val="24"/>
        </w:rPr>
        <w:t xml:space="preserve"> в разі відсутності електронного архіву.</w:t>
      </w:r>
    </w:p>
    <w:p w14:paraId="27351F29"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Кінцем періоду виходу з ладу вузла комерційного обліку є день прийняття на абонентський облік вузла комерційного обліку.</w:t>
      </w:r>
    </w:p>
    <w:p w14:paraId="3BF93F56"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12.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63FF9F1B"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087B8FB"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13.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51D05DC8"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DF7FE1">
        <w:rPr>
          <w:rFonts w:ascii="Times New Roman" w:hAnsi="Times New Roman"/>
          <w:sz w:val="24"/>
          <w:szCs w:val="24"/>
        </w:rPr>
        <w:t>розпломбування</w:t>
      </w:r>
      <w:proofErr w:type="spellEnd"/>
      <w:r w:rsidRPr="00DF7FE1">
        <w:rPr>
          <w:rFonts w:ascii="Times New Roman" w:hAnsi="Times New Roman"/>
          <w:sz w:val="24"/>
          <w:szCs w:val="24"/>
        </w:rPr>
        <w:t xml:space="preserve"> вузла комерційного обліку.</w:t>
      </w:r>
    </w:p>
    <w:p w14:paraId="41AAB160"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14:paraId="4C63830C"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14.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20A72EAA"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48B5F84A"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Зняття показань засобів вимірювальної техніки вузла (вузлів) комерційного обліку </w:t>
      </w:r>
      <w:r w:rsidRPr="00DF7FE1">
        <w:rPr>
          <w:rFonts w:ascii="Times New Roman" w:hAnsi="Times New Roman"/>
          <w:sz w:val="24"/>
          <w:szCs w:val="24"/>
        </w:rPr>
        <w:lastRenderedPageBreak/>
        <w:t>послуги здійснюється виконавцем щомісяця ___ числа з ___ до ___ години в присутності колективного споживача (його представника) або _______________________________________________.</w:t>
      </w:r>
    </w:p>
    <w:p w14:paraId="08030222" w14:textId="77777777" w:rsidR="00DF7FE1" w:rsidRPr="000B7FB0" w:rsidRDefault="00DF7FE1" w:rsidP="00DF7FE1">
      <w:pPr>
        <w:pStyle w:val="a3"/>
        <w:widowControl w:val="0"/>
        <w:spacing w:before="0"/>
        <w:ind w:firstLine="0"/>
        <w:rPr>
          <w:rFonts w:ascii="Times New Roman" w:hAnsi="Times New Roman"/>
          <w:sz w:val="20"/>
        </w:rPr>
      </w:pPr>
      <w:r>
        <w:rPr>
          <w:rFonts w:ascii="Times New Roman" w:hAnsi="Times New Roman"/>
          <w:sz w:val="20"/>
        </w:rPr>
        <w:t xml:space="preserve">                       </w:t>
      </w:r>
      <w:r w:rsidRPr="000B7FB0">
        <w:rPr>
          <w:rFonts w:ascii="Times New Roman" w:hAnsi="Times New Roman"/>
          <w:sz w:val="20"/>
        </w:rPr>
        <w:t xml:space="preserve">    (зазначити інший спосіб)</w:t>
      </w:r>
    </w:p>
    <w:p w14:paraId="76757E42"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колективного споживача (його представника).</w:t>
      </w:r>
    </w:p>
    <w:p w14:paraId="147994C1"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колективного споживача (його представника)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колективного споживача.</w:t>
      </w:r>
    </w:p>
    <w:p w14:paraId="174C5D73"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14:paraId="67A9B421"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Представник колективного споживача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74704E65"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137C74ED"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15. У разі недопущення колективним споживачем (його представником) виконавця до вузла (вузлів) комерційного обліку для зняття показань, якщо такі показання відповідно до пункту 14 цього договору зобов’язаний знімати колективний споживач, для визначення обсягу послуг, спожитих у будинку, приймається середньодобове споживання колективним споживачем послуг протягом попередніх 12 місяців, а в разі відсутності такої інформації </w:t>
      </w:r>
      <w:r>
        <w:rPr>
          <w:rFonts w:ascii="Times New Roman" w:hAnsi="Times New Roman"/>
          <w:sz w:val="24"/>
          <w:szCs w:val="24"/>
        </w:rPr>
        <w:t>-</w:t>
      </w:r>
      <w:r w:rsidRPr="00DF7FE1">
        <w:rPr>
          <w:rFonts w:ascii="Times New Roman" w:hAnsi="Times New Roman"/>
          <w:sz w:val="24"/>
          <w:szCs w:val="24"/>
        </w:rPr>
        <w:t xml:space="preserve"> за фактичний час споживання послуг, але не менше 15 діб.</w:t>
      </w:r>
    </w:p>
    <w:p w14:paraId="289E61DE"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Після відновлення подання показань вузлів обліку виконавець зобов’язаний провести перерахунок з колективним споживачем.</w:t>
      </w:r>
    </w:p>
    <w:p w14:paraId="5F1D5D36"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Перерахунок з колективним споживачем проводиться у тому розрахунковому періоді, в якому отримано в установленому порядку інформацію про невідповідність обсягу, але не більше ніж за </w:t>
      </w:r>
      <w:r w:rsidRPr="00DF7FE1">
        <w:rPr>
          <w:rFonts w:ascii="Times New Roman" w:hAnsi="Times New Roman"/>
          <w:sz w:val="24"/>
          <w:szCs w:val="24"/>
        </w:rPr>
        <w:br/>
        <w:t>12 розрахункових періодів.</w:t>
      </w:r>
    </w:p>
    <w:p w14:paraId="048DB91D" w14:textId="77777777" w:rsidR="00DF7FE1" w:rsidRPr="00DF7FE1" w:rsidRDefault="00DF7FE1" w:rsidP="00DF7FE1">
      <w:pPr>
        <w:pStyle w:val="a3"/>
        <w:widowControl w:val="0"/>
        <w:spacing w:before="240" w:after="120"/>
        <w:ind w:firstLine="0"/>
        <w:jc w:val="center"/>
        <w:rPr>
          <w:rFonts w:ascii="Times New Roman" w:hAnsi="Times New Roman"/>
          <w:sz w:val="24"/>
          <w:szCs w:val="24"/>
        </w:rPr>
      </w:pPr>
      <w:r w:rsidRPr="00DF7FE1">
        <w:rPr>
          <w:rFonts w:ascii="Times New Roman" w:hAnsi="Times New Roman"/>
          <w:sz w:val="24"/>
          <w:szCs w:val="24"/>
        </w:rPr>
        <w:t xml:space="preserve">Ціна та порядок оплати послуги, порядок та умови </w:t>
      </w:r>
      <w:r w:rsidRPr="00DF7FE1">
        <w:rPr>
          <w:rFonts w:ascii="Times New Roman" w:hAnsi="Times New Roman"/>
          <w:sz w:val="24"/>
          <w:szCs w:val="24"/>
        </w:rPr>
        <w:br/>
        <w:t xml:space="preserve">внесення змін до договору </w:t>
      </w:r>
    </w:p>
    <w:p w14:paraId="4C032E81" w14:textId="77777777" w:rsidR="00DF7FE1" w:rsidRPr="00DF7FE1" w:rsidRDefault="00DF7FE1" w:rsidP="00DF7FE1">
      <w:pPr>
        <w:widowControl w:val="0"/>
        <w:spacing w:before="120"/>
        <w:ind w:firstLine="567"/>
        <w:jc w:val="both"/>
        <w:rPr>
          <w:rFonts w:ascii="Times New Roman" w:hAnsi="Times New Roman"/>
          <w:sz w:val="24"/>
          <w:szCs w:val="24"/>
          <w:lang w:eastAsia="uk-UA"/>
        </w:rPr>
      </w:pPr>
      <w:r w:rsidRPr="00DF7FE1">
        <w:rPr>
          <w:rFonts w:ascii="Times New Roman" w:hAnsi="Times New Roman"/>
          <w:sz w:val="24"/>
          <w:szCs w:val="24"/>
          <w:lang w:eastAsia="uk-UA"/>
        </w:rPr>
        <w:t xml:space="preserve">16. Вартість послуг </w:t>
      </w:r>
      <w:r w:rsidRPr="00DF7FE1">
        <w:rPr>
          <w:rFonts w:ascii="Times New Roman" w:hAnsi="Times New Roman"/>
          <w:bCs/>
          <w:color w:val="333333"/>
          <w:sz w:val="24"/>
          <w:szCs w:val="24"/>
          <w:shd w:val="clear" w:color="auto" w:fill="FFFFFF"/>
        </w:rPr>
        <w:t>з централізованого водопостачання та централізованого водовідведення</w:t>
      </w:r>
      <w:r w:rsidRPr="00DF7FE1">
        <w:rPr>
          <w:rFonts w:ascii="Times New Roman" w:hAnsi="Times New Roman"/>
          <w:sz w:val="24"/>
          <w:szCs w:val="24"/>
          <w:lang w:eastAsia="uk-UA"/>
        </w:rPr>
        <w:t xml:space="preserve"> визначається за обсягом спожитих послуг та встановленим відповідно до законодавства тарифом.</w:t>
      </w:r>
    </w:p>
    <w:p w14:paraId="311BE1B5"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_______ гривень за куб. метр, тариф на послугу з централізованого водовідведення становить _________ гривень за куб. метр.</w:t>
      </w:r>
    </w:p>
    <w:p w14:paraId="15AEA43D"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w:t>
      </w:r>
      <w:r w:rsidRPr="00DF7FE1">
        <w:rPr>
          <w:rFonts w:ascii="Times New Roman" w:hAnsi="Times New Roman"/>
          <w:sz w:val="24"/>
          <w:szCs w:val="24"/>
        </w:rPr>
        <w:lastRenderedPageBreak/>
        <w:t>колективному споживачу з посиланням на рішення відповідного органу.</w:t>
      </w:r>
    </w:p>
    <w:p w14:paraId="67DF7693"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02D4CB02"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17. Колективний споживач вносить однією сумою виконавцю плату за послугу, визначену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DF7FE1">
        <w:rPr>
          <w:rFonts w:ascii="Times New Roman" w:hAnsi="Times New Roman"/>
          <w:sz w:val="24"/>
          <w:szCs w:val="24"/>
        </w:rPr>
        <w:t xml:space="preserve"> в редакції постанови Кабінету Міністрів України від 2 лютого 2022 р. № 85, </w:t>
      </w:r>
      <w:r w:rsidRPr="00DF7FE1">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14:paraId="387CCAE4"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18. Розрахунковим періодом для оплати обсягу спожитих послуг є календарний місяць.</w:t>
      </w:r>
    </w:p>
    <w:p w14:paraId="26806B64" w14:textId="77777777"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19. Виконавець формує та надає колективному споживачу рахунок на оплату спожитих послуг не пізніше ніж за десять днів до граничного строку внесення плати за спожиті послуги.</w:t>
      </w:r>
    </w:p>
    <w:p w14:paraId="27A4AEA6" w14:textId="77777777"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Рахунок надається на паперовому носії. На вимогу або за згодою колективного споживача рахунок може надаватися в електронній формі, зокрема за допомогою доступу до електронних систем обліку розрахунків споживача.</w:t>
      </w:r>
    </w:p>
    <w:p w14:paraId="73CCEF8B" w14:textId="77777777"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20. Колективний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спожиті послуги.</w:t>
      </w:r>
    </w:p>
    <w:p w14:paraId="180E8E27" w14:textId="77777777"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21. За бажанням колективного споживача оплата послуг може здійснюватися шляхом внесення авансових платежів.</w:t>
      </w:r>
    </w:p>
    <w:p w14:paraId="01701BF4" w14:textId="77777777"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22.</w:t>
      </w:r>
      <w:bookmarkStart w:id="4" w:name="_Hlk535337173"/>
      <w:r w:rsidRPr="00DF7FE1">
        <w:rPr>
          <w:rFonts w:ascii="Times New Roman" w:hAnsi="Times New Roman"/>
          <w:sz w:val="24"/>
          <w:szCs w:val="24"/>
        </w:rPr>
        <w:t> Під час здійснення оплати колективний споживач зазначає розрахунковий період, за який вона здійснюється, та призначення платежу (оплата за спожиті послуги, сплата пені, штрафів).</w:t>
      </w:r>
      <w:bookmarkEnd w:id="4"/>
    </w:p>
    <w:p w14:paraId="44ED1271" w14:textId="77777777"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 xml:space="preserve">У разі коли колективним споживачем не визначено розрахунковий період або коли за зазначений колективним споживачем період виникла переплата, виконавець має право зарахувати такий платіж (його частину в розмірі переплати) в рахунок заборгованості такого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DF7FE1">
        <w:rPr>
          <w:rFonts w:ascii="Times New Roman" w:hAnsi="Times New Roman"/>
          <w:sz w:val="24"/>
          <w:szCs w:val="24"/>
        </w:rPr>
        <w:t xml:space="preserve"> в рахунок майбутніх платежів починаючи з найближчих періодів від дати здійснення платежу.</w:t>
      </w:r>
    </w:p>
    <w:p w14:paraId="55E958BC" w14:textId="77777777"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23. Плата за послуги не нараховується за час перерв, визначених частиною першою статті 16 Закону України “Про житлово-комунальні послуги”.</w:t>
      </w:r>
    </w:p>
    <w:p w14:paraId="73FE07E0" w14:textId="77777777" w:rsidR="00DF7FE1" w:rsidRPr="00DF7FE1" w:rsidRDefault="00DF7FE1" w:rsidP="00DF7FE1">
      <w:pPr>
        <w:pStyle w:val="a4"/>
        <w:keepNext w:val="0"/>
        <w:keepLines w:val="0"/>
        <w:spacing w:before="120" w:after="120" w:line="230" w:lineRule="auto"/>
        <w:rPr>
          <w:rFonts w:ascii="Times New Roman" w:hAnsi="Times New Roman"/>
          <w:b w:val="0"/>
          <w:sz w:val="24"/>
          <w:szCs w:val="24"/>
        </w:rPr>
      </w:pPr>
      <w:r w:rsidRPr="00DF7FE1">
        <w:rPr>
          <w:rFonts w:ascii="Times New Roman" w:hAnsi="Times New Roman"/>
          <w:b w:val="0"/>
          <w:sz w:val="24"/>
          <w:szCs w:val="24"/>
        </w:rPr>
        <w:t>Права і обов’язки сторін</w:t>
      </w:r>
    </w:p>
    <w:p w14:paraId="73810592" w14:textId="77777777" w:rsidR="00DF7FE1" w:rsidRPr="00DF7FE1" w:rsidRDefault="00DF7FE1" w:rsidP="00DF7FE1">
      <w:pPr>
        <w:spacing w:before="120" w:line="230" w:lineRule="auto"/>
        <w:ind w:firstLine="567"/>
        <w:jc w:val="both"/>
        <w:rPr>
          <w:rFonts w:ascii="Times New Roman" w:hAnsi="Times New Roman"/>
          <w:sz w:val="24"/>
          <w:szCs w:val="24"/>
        </w:rPr>
      </w:pPr>
      <w:r w:rsidRPr="00DF7FE1">
        <w:rPr>
          <w:rFonts w:ascii="Times New Roman" w:hAnsi="Times New Roman"/>
          <w:sz w:val="24"/>
          <w:szCs w:val="24"/>
        </w:rPr>
        <w:t>24. Колективний споживач має право:</w:t>
      </w:r>
    </w:p>
    <w:p w14:paraId="37BFB324" w14:textId="77777777"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14:paraId="504844B8" w14:textId="77777777"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 xml:space="preserve">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w:t>
      </w:r>
      <w:r w:rsidRPr="00DF7FE1">
        <w:rPr>
          <w:rFonts w:ascii="Times New Roman" w:hAnsi="Times New Roman"/>
          <w:sz w:val="24"/>
          <w:szCs w:val="24"/>
        </w:rPr>
        <w:lastRenderedPageBreak/>
        <w:t>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7F811C1C" w14:textId="77777777"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виконавця або його представників у належне колективному споживачу житло (інший об’єкт нерухомого майна);</w:t>
      </w:r>
    </w:p>
    <w:p w14:paraId="17205323"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4E222E05"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5) на зменшення у встановленому законодавством порядку розміру плати за послуги в разі їх ненадання, надання не в повному обсязі або зниження їх якості;</w:t>
      </w:r>
    </w:p>
    <w:p w14:paraId="104C5A86"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w:t>
      </w:r>
      <w:r w:rsidRPr="00DF7FE1">
        <w:rPr>
          <w:rFonts w:ascii="Times New Roman" w:hAnsi="Times New Roman"/>
          <w:sz w:val="24"/>
          <w:szCs w:val="24"/>
        </w:rPr>
        <w:br/>
        <w:t>як 12 </w:t>
      </w:r>
      <w:r>
        <w:rPr>
          <w:rFonts w:ascii="Times New Roman" w:hAnsi="Times New Roman"/>
          <w:sz w:val="24"/>
          <w:szCs w:val="24"/>
        </w:rPr>
        <w:t>-</w:t>
      </w:r>
      <w:r w:rsidRPr="00DF7FE1">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надання послуг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5C397EF3"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7) на перевірку кількості та якості послуг у встановленому законодавством порядку;</w:t>
      </w:r>
    </w:p>
    <w:p w14:paraId="24C819EE"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2B977749"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колективного споживача платежі у строк, визначений Законом України “Про доступ до публічної інформації”;</w:t>
      </w:r>
    </w:p>
    <w:p w14:paraId="6CC7EB5B"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10) звертатися до суду у разі порушення виконавцем умов цього договору.</w:t>
      </w:r>
    </w:p>
    <w:p w14:paraId="4C9CF8F8" w14:textId="77777777" w:rsidR="00DF7FE1" w:rsidRPr="00DF7FE1" w:rsidRDefault="00DF7FE1" w:rsidP="00DF7FE1">
      <w:pPr>
        <w:spacing w:before="120"/>
        <w:ind w:firstLine="567"/>
        <w:jc w:val="both"/>
        <w:rPr>
          <w:rFonts w:ascii="Times New Roman" w:hAnsi="Times New Roman"/>
          <w:sz w:val="24"/>
          <w:szCs w:val="24"/>
        </w:rPr>
      </w:pPr>
      <w:r w:rsidRPr="00DF7FE1">
        <w:rPr>
          <w:rFonts w:ascii="Times New Roman" w:hAnsi="Times New Roman"/>
          <w:sz w:val="24"/>
          <w:szCs w:val="24"/>
        </w:rPr>
        <w:t>25. Колективний споживач зобов’язаний:</w:t>
      </w:r>
    </w:p>
    <w:p w14:paraId="3D082620"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14:paraId="7CAB5FE8"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2) забезпечувати цілісність обладнання приладів (вузлів) обліку послуг відповідно до умов цього договору та не втручатися в їх роботу;</w:t>
      </w:r>
    </w:p>
    <w:p w14:paraId="558B2FA8"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3) оплачувати спожиті послуги за цінами/тарифами, встановленими відповідно до законодавства, у строки, встановлені цим договором;</w:t>
      </w:r>
    </w:p>
    <w:p w14:paraId="57B01AEB"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4) допускати виконавця або його представників в будинок у порядку, визначеному законом і цим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комерційного обліку;</w:t>
      </w:r>
    </w:p>
    <w:p w14:paraId="1A058FE0"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5) забезпечити своєчасну підготовку будинку до експлуатації в осінньо-зимовий період;</w:t>
      </w:r>
    </w:p>
    <w:p w14:paraId="626D4A6E"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6) у разі несвоєчасного здійснення платежів за послуги сплачувати пеню в розмірах, установлених цим договором;</w:t>
      </w:r>
    </w:p>
    <w:p w14:paraId="15CD57CC"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7) дотримуватися вимог нормативно-правових актів та цього договору;</w:t>
      </w:r>
    </w:p>
    <w:p w14:paraId="01ADEDED"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lastRenderedPageBreak/>
        <w:t xml:space="preserve">8) забезпечувати безпечну експлуатацію </w:t>
      </w:r>
      <w:proofErr w:type="spellStart"/>
      <w:r w:rsidRPr="00DF7FE1">
        <w:rPr>
          <w:rFonts w:ascii="Times New Roman" w:hAnsi="Times New Roman"/>
          <w:sz w:val="24"/>
          <w:szCs w:val="24"/>
        </w:rPr>
        <w:t>внутрішньобудинкових</w:t>
      </w:r>
      <w:proofErr w:type="spellEnd"/>
      <w:r w:rsidRPr="00DF7FE1">
        <w:rPr>
          <w:rFonts w:ascii="Times New Roman" w:hAnsi="Times New Roman"/>
          <w:sz w:val="24"/>
          <w:szCs w:val="24"/>
        </w:rPr>
        <w:t xml:space="preserve"> систем централізованого водопостачання та централізованого водовідведення;</w:t>
      </w:r>
    </w:p>
    <w:p w14:paraId="088D5526"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9) дотримуватися правил безпеки, зокрема пожежної та газової, санітарних норм;</w:t>
      </w:r>
    </w:p>
    <w:p w14:paraId="31084130"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10) дотримуватися вимог житлового та містобудівного законодавства (не допускати втручання у </w:t>
      </w:r>
      <w:proofErr w:type="spellStart"/>
      <w:r w:rsidRPr="00DF7FE1">
        <w:rPr>
          <w:rFonts w:ascii="Times New Roman" w:hAnsi="Times New Roman"/>
          <w:sz w:val="24"/>
          <w:szCs w:val="24"/>
        </w:rPr>
        <w:t>внутрішньобудинкові</w:t>
      </w:r>
      <w:proofErr w:type="spellEnd"/>
      <w:r w:rsidRPr="00DF7FE1">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24B9A99E" w14:textId="77777777" w:rsidR="00DF7FE1" w:rsidRPr="00DF7FE1" w:rsidRDefault="00DF7FE1" w:rsidP="00DF7FE1">
      <w:pPr>
        <w:spacing w:before="120"/>
        <w:ind w:firstLine="567"/>
        <w:jc w:val="both"/>
        <w:rPr>
          <w:rFonts w:ascii="Times New Roman" w:hAnsi="Times New Roman"/>
          <w:sz w:val="24"/>
          <w:szCs w:val="24"/>
        </w:rPr>
      </w:pPr>
      <w:r w:rsidRPr="00DF7FE1">
        <w:rPr>
          <w:rFonts w:ascii="Times New Roman" w:hAnsi="Times New Roman"/>
          <w:sz w:val="24"/>
          <w:szCs w:val="24"/>
        </w:rPr>
        <w:t>26. Виконавець має право:</w:t>
      </w:r>
    </w:p>
    <w:p w14:paraId="01ACDF2B"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 вимагати від колективного споживача дотримання правил експлуатації жилих приміщень, санітарно-гігієнічних правил і правил пожежної безпеки, вимог нормативно-правових актів;</w:t>
      </w:r>
    </w:p>
    <w:p w14:paraId="5FFA1866"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2) вимагати від колективного споживача своєчасного проведення робіт з усунення виявлених неполадок, пов’язаних з отриманням послуг, що виникли з вини колективного споживача, або відшкодування вартості таких робіт, якщо їх виконав виконавець;</w:t>
      </w:r>
    </w:p>
    <w:p w14:paraId="1886E3DA"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3) доступу в будівлю колективного споживача для перевірки стану і зняття показань вузлів комерційного обліку в порядку, визначеному законом і цим договором;</w:t>
      </w:r>
    </w:p>
    <w:p w14:paraId="09DFEC61"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4) обмежити (припинити) надання послуг в разі їх </w:t>
      </w:r>
      <w:proofErr w:type="spellStart"/>
      <w:r w:rsidRPr="00DF7FE1">
        <w:rPr>
          <w:rFonts w:ascii="Times New Roman" w:hAnsi="Times New Roman"/>
          <w:sz w:val="24"/>
          <w:szCs w:val="24"/>
        </w:rPr>
        <w:t>неоплати</w:t>
      </w:r>
      <w:proofErr w:type="spellEnd"/>
      <w:r w:rsidRPr="00DF7FE1">
        <w:rPr>
          <w:rFonts w:ascii="Times New Roman" w:hAnsi="Times New Roman"/>
          <w:sz w:val="24"/>
          <w:szCs w:val="24"/>
        </w:rPr>
        <w:t xml:space="preserve"> або оплати не в повному обсязі в порядку і строки, що встановлені законом та цим договором, крім випадків, коли якість та/або кількість послуг не відповідає умовам цього договору;</w:t>
      </w:r>
    </w:p>
    <w:p w14:paraId="6E7BF1F8"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5) звертатися до суду в разі порушення колективним споживачем умов цього договору.</w:t>
      </w:r>
    </w:p>
    <w:p w14:paraId="23FEA1CB" w14:textId="77777777" w:rsidR="00DF7FE1" w:rsidRPr="00DF7FE1" w:rsidRDefault="00DF7FE1" w:rsidP="00DF7FE1">
      <w:pPr>
        <w:spacing w:before="120"/>
        <w:ind w:firstLine="567"/>
        <w:jc w:val="both"/>
        <w:rPr>
          <w:rFonts w:ascii="Times New Roman" w:hAnsi="Times New Roman"/>
          <w:sz w:val="24"/>
          <w:szCs w:val="24"/>
        </w:rPr>
      </w:pPr>
      <w:r w:rsidRPr="00DF7FE1">
        <w:rPr>
          <w:rFonts w:ascii="Times New Roman" w:hAnsi="Times New Roman"/>
          <w:sz w:val="24"/>
          <w:szCs w:val="24"/>
        </w:rPr>
        <w:t>27. Виконавець зобов’язаний:</w:t>
      </w:r>
    </w:p>
    <w:p w14:paraId="7A91B565"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w:t>
      </w:r>
    </w:p>
    <w:p w14:paraId="42E8DCED" w14:textId="77777777" w:rsidR="00DF7FE1" w:rsidRPr="00DF7FE1" w:rsidRDefault="00DF7FE1" w:rsidP="00DF7FE1">
      <w:pPr>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7A70460A" w14:textId="77777777" w:rsidR="00DF7FE1" w:rsidRPr="00DF7FE1" w:rsidRDefault="00DF7FE1" w:rsidP="00DF7FE1">
      <w:pPr>
        <w:widowControl w:val="0"/>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403BD496" w14:textId="77777777" w:rsidR="00DF7FE1" w:rsidRPr="00DF7FE1" w:rsidRDefault="00DF7FE1" w:rsidP="00DF7FE1">
      <w:pPr>
        <w:widowControl w:val="0"/>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4) подавати воду для протипожежних потреб;</w:t>
      </w:r>
    </w:p>
    <w:p w14:paraId="52574825"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5) забезпечити надійне постачання послуги відповідно до умов цього договору;</w:t>
      </w:r>
    </w:p>
    <w:p w14:paraId="7977A27B"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6) надавати без додаткової оплати колективному споживачу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7DA1503A"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308FB18A"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8) розглядати у визначений законодавством строк претензії та скарги колективного споживача і проводити відповідні перерахунки розміру плати за послуги в разі їх </w:t>
      </w:r>
      <w:r w:rsidRPr="00DF7FE1">
        <w:rPr>
          <w:rFonts w:ascii="Times New Roman" w:hAnsi="Times New Roman"/>
          <w:sz w:val="24"/>
          <w:szCs w:val="24"/>
        </w:rPr>
        <w:lastRenderedPageBreak/>
        <w:t>ненадання, надання не в повному обсязі, несвоєчасно або неналежної якості, а також в інших випадках, визначених цим договором;</w:t>
      </w:r>
    </w:p>
    <w:p w14:paraId="139AC757"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14:paraId="33DDFDAB"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10) виплачувати колективному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66595146"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11) своєчасно реагувати на виклики колективного споживача, підписувати акти-претензії, вести облік вимог (претензій) колективного споживача у зв’язку з порушенням порядку надання послуг;</w:t>
      </w:r>
    </w:p>
    <w:p w14:paraId="0B8FE790"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2AB33FD4"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13) інформувати колективного споживача про намір зміни цін/тарифів на послуги відповідно до законодавства;</w:t>
      </w:r>
    </w:p>
    <w:p w14:paraId="39A46A8D" w14:textId="77777777"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14) контролювати дотримання установлених </w:t>
      </w:r>
      <w:proofErr w:type="spellStart"/>
      <w:r w:rsidRPr="00DF7FE1">
        <w:rPr>
          <w:rFonts w:ascii="Times New Roman" w:hAnsi="Times New Roman"/>
          <w:sz w:val="24"/>
          <w:szCs w:val="24"/>
        </w:rPr>
        <w:t>міжповірочних</w:t>
      </w:r>
      <w:proofErr w:type="spellEnd"/>
      <w:r w:rsidRPr="00DF7FE1">
        <w:rPr>
          <w:rFonts w:ascii="Times New Roman" w:hAnsi="Times New Roman"/>
          <w:sz w:val="24"/>
          <w:szCs w:val="24"/>
        </w:rPr>
        <w:t xml:space="preserve"> інтервалів для засобів вимірювальної техніки, які є складовою частиною вузла комерційного обліку;</w:t>
      </w:r>
    </w:p>
    <w:p w14:paraId="73988873" w14:textId="77777777" w:rsidR="00DF7FE1" w:rsidRPr="00DF7FE1" w:rsidRDefault="00DF7FE1" w:rsidP="00DF7FE1">
      <w:pPr>
        <w:pStyle w:val="a3"/>
        <w:spacing w:before="100" w:line="228" w:lineRule="auto"/>
        <w:jc w:val="both"/>
        <w:rPr>
          <w:rFonts w:ascii="Times New Roman" w:hAnsi="Times New Roman"/>
          <w:sz w:val="24"/>
          <w:szCs w:val="24"/>
        </w:rPr>
      </w:pPr>
      <w:r w:rsidRPr="00DF7FE1">
        <w:rPr>
          <w:rFonts w:ascii="Times New Roman" w:hAnsi="Times New Roman"/>
          <w:sz w:val="24"/>
          <w:szCs w:val="24"/>
        </w:rPr>
        <w:t>15) інформувати колективного споживача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14:paraId="3DB78CD4"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45A26DF8"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 xml:space="preserve">17) </w:t>
      </w:r>
      <w:r w:rsidRPr="00DF7FE1">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DF7FE1">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03618B7A" w14:textId="77777777" w:rsidR="00DF7FE1" w:rsidRPr="00DF7FE1" w:rsidRDefault="00DF7FE1" w:rsidP="00DF7FE1">
      <w:pPr>
        <w:pStyle w:val="a4"/>
        <w:keepNext w:val="0"/>
        <w:keepLines w:val="0"/>
        <w:widowControl w:val="0"/>
        <w:spacing w:after="120" w:line="228" w:lineRule="auto"/>
        <w:rPr>
          <w:rFonts w:ascii="Times New Roman" w:hAnsi="Times New Roman"/>
          <w:b w:val="0"/>
          <w:sz w:val="24"/>
          <w:szCs w:val="24"/>
        </w:rPr>
      </w:pPr>
      <w:r w:rsidRPr="00DF7FE1">
        <w:rPr>
          <w:rFonts w:ascii="Times New Roman" w:hAnsi="Times New Roman"/>
          <w:b w:val="0"/>
          <w:sz w:val="24"/>
          <w:szCs w:val="24"/>
        </w:rPr>
        <w:t>Відповідальність сторін за порушення договору</w:t>
      </w:r>
    </w:p>
    <w:p w14:paraId="50308CA1"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28. Сторони несуть відповідальність за невиконання умов цього договору відповідно до цього договору або закону.</w:t>
      </w:r>
    </w:p>
    <w:p w14:paraId="718FD700"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29. У разі несвоєчасного здійснення платежів за послуги колективний споживач зобов’язаний сплатити пеню в розмірі 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14:paraId="36380506"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1E2591EC"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Пеня не нараховується за умови наявності заборгованості держави перед колективним споживачем за надані населенню пільги та житлові субсидії та в інших випадках, визначених законом.</w:t>
      </w:r>
    </w:p>
    <w:p w14:paraId="225BBCF0"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lastRenderedPageBreak/>
        <w:t xml:space="preserve">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sidRPr="00DF7FE1">
        <w:rPr>
          <w:rFonts w:ascii="Times New Roman" w:hAnsi="Times New Roman"/>
          <w:color w:val="000000"/>
          <w:sz w:val="24"/>
          <w:szCs w:val="24"/>
        </w:rPr>
        <w:t xml:space="preserve">визначеного </w:t>
      </w:r>
      <w:r w:rsidRPr="00DF7FE1">
        <w:rPr>
          <w:rFonts w:ascii="Times New Roman" w:hAnsi="Times New Roman"/>
          <w:sz w:val="24"/>
          <w:szCs w:val="24"/>
        </w:rPr>
        <w:t xml:space="preserve">Кабінетом Міністрів України, а також сплатити колективному споживачу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DF7FE1">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F7FE1">
        <w:rPr>
          <w:rFonts w:ascii="Times New Roman" w:hAnsi="Times New Roman"/>
          <w:color w:val="000000"/>
          <w:sz w:val="24"/>
          <w:szCs w:val="24"/>
        </w:rPr>
        <w:t xml:space="preserve">відбувалися </w:t>
      </w:r>
      <w:r w:rsidRPr="00DF7FE1">
        <w:rPr>
          <w:rFonts w:ascii="Times New Roman" w:hAnsi="Times New Roman"/>
          <w:sz w:val="24"/>
          <w:szCs w:val="24"/>
        </w:rPr>
        <w:t>ліквідація або усунення виявлених неполадок, пов’язаних з отриманням послуги, що виникли з вини споживача).</w:t>
      </w:r>
    </w:p>
    <w:p w14:paraId="346C117D"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w:t>
      </w:r>
    </w:p>
    <w:p w14:paraId="30E7BB22"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31. Оформлення претензій колективного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4502CF35"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14:paraId="17D40583"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14:paraId="3BE44397"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Виконавець зобов’язаний прибути на виклик колективного споживача для проведення перевірки якості надання послуг у строк _____________________, але не пізніше ніж протягом однієї доби з моменту отримання відповідного повідомлення колективного споживача.</w:t>
      </w:r>
    </w:p>
    <w:p w14:paraId="3F01B8E5"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32. Виконавець не несе відповідальності за ненадання послуг, надання їх не в повному обсязі або неналежної якості, якщо доведе, що в точці обліку послуг її якість відповідала вимогам, встановленим Законом України “Про житлово-комунальні послуги”, актами законодавства та цим договором.</w:t>
      </w:r>
    </w:p>
    <w:p w14:paraId="401EF625"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Виконавець не несе відповідальності за ненадання послуг, надання їх в не повному обсязі або неналежної якості під час перерв, передбачених частиною першою статті 16 Закону України “Про житлово-комунальні послуги”.</w:t>
      </w:r>
    </w:p>
    <w:p w14:paraId="7ED5B1D2"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 xml:space="preserve">33. Виконавець має право обмежити (припинити) надання послуг колективному споживачеві у разі непогашення в повному обсязі заборгованості з оплати спожитих послуг. </w:t>
      </w:r>
    </w:p>
    <w:p w14:paraId="6713B0F5" w14:textId="77777777"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Виконавець надсилає колективному споживачеві попередження про те, що в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колективному споживачеві через його особистий кабінет або в інший спосіб _______________________________.</w:t>
      </w:r>
    </w:p>
    <w:p w14:paraId="7978A7F4" w14:textId="77777777" w:rsidR="00DF7FE1" w:rsidRPr="000B7FB0" w:rsidRDefault="00DF7FE1" w:rsidP="00DF7FE1">
      <w:pPr>
        <w:pStyle w:val="a3"/>
        <w:widowControl w:val="0"/>
        <w:spacing w:before="0" w:line="228" w:lineRule="auto"/>
        <w:ind w:firstLine="0"/>
        <w:jc w:val="both"/>
        <w:rPr>
          <w:rFonts w:ascii="Times New Roman" w:hAnsi="Times New Roman"/>
          <w:sz w:val="20"/>
        </w:rPr>
      </w:pPr>
      <w:r w:rsidRPr="000B7FB0">
        <w:rPr>
          <w:rFonts w:ascii="Times New Roman" w:hAnsi="Times New Roman"/>
          <w:sz w:val="20"/>
        </w:rPr>
        <w:t xml:space="preserve">             (зазначити інший спосіб) </w:t>
      </w:r>
    </w:p>
    <w:p w14:paraId="24D02CA2"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Таке попередження надсилається колективному споживачеві не раніше наступного робочого дня після закінчення граничного строку оплати, визначеного законодавством та/або договором.</w:t>
      </w:r>
    </w:p>
    <w:p w14:paraId="614D1964"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колективним споживачем попередження від виконавця.</w:t>
      </w:r>
    </w:p>
    <w:p w14:paraId="65D409A9"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lastRenderedPageBreak/>
        <w:t>35. У разі обмеження (припинення) надання послуг виконавцем їх відновлення здійснюється в присутності колективного споживача (його представника). Неприбуття зазначених осіб, які попереджені виконавцем про день і час здійснення обмеження (припинення) надання послуг, не є перешкодою для здійснення виконавцем обмеження (припинення) надання послуг колективному споживачу.</w:t>
      </w:r>
    </w:p>
    <w:p w14:paraId="12838DA9"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Постачання послуг в разі обмеження (припинення) їх надання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5BDE4A22"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Витрати виконавця, пов’язані з обмеженням (припиненням) надання послуги та відновленням її постачання у випадках, передбачених цим пунктом, підлягають відшкодуванню за рахунок колективного споживача, якому здійснювалося обмеження (припинення) надання послуги, відповідно до кошторису витрат на відновлення надання послуги, складеного виконавцем.</w:t>
      </w:r>
    </w:p>
    <w:p w14:paraId="79CEEDF6" w14:textId="77777777" w:rsidR="00DF7FE1" w:rsidRPr="00DF7FE1" w:rsidRDefault="00DF7FE1" w:rsidP="00DF7FE1">
      <w:pPr>
        <w:pStyle w:val="a4"/>
        <w:keepNext w:val="0"/>
        <w:keepLines w:val="0"/>
        <w:widowControl w:val="0"/>
        <w:spacing w:before="120" w:after="0"/>
        <w:rPr>
          <w:rFonts w:ascii="Times New Roman" w:hAnsi="Times New Roman"/>
          <w:b w:val="0"/>
          <w:sz w:val="24"/>
          <w:szCs w:val="24"/>
        </w:rPr>
      </w:pPr>
      <w:r w:rsidRPr="00DF7FE1">
        <w:rPr>
          <w:rFonts w:ascii="Times New Roman" w:hAnsi="Times New Roman"/>
          <w:b w:val="0"/>
          <w:sz w:val="24"/>
          <w:szCs w:val="24"/>
        </w:rPr>
        <w:t>Строк дії договору, порядок і умови внесення до нього змін,</w:t>
      </w:r>
      <w:r w:rsidRPr="00DF7FE1">
        <w:rPr>
          <w:rFonts w:ascii="Times New Roman" w:hAnsi="Times New Roman"/>
          <w:b w:val="0"/>
          <w:sz w:val="24"/>
          <w:szCs w:val="24"/>
        </w:rPr>
        <w:br/>
        <w:t>продовження строку його дії та розірвання</w:t>
      </w:r>
    </w:p>
    <w:p w14:paraId="128C00FD"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36. Цей договір набирає чинності з моменту його підписання і діє протягом одного року з дати набрання чинності.</w:t>
      </w:r>
    </w:p>
    <w:p w14:paraId="200E9EE3"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37.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6BF22E0C"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38.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14:paraId="44DD7C6B"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7FFAEAA9"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40.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580954C5" w14:textId="77777777" w:rsidR="00DF7FE1" w:rsidRPr="00DF7FE1" w:rsidRDefault="00DF7FE1" w:rsidP="00DF7FE1">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t>Прикінцеві положення</w:t>
      </w:r>
    </w:p>
    <w:p w14:paraId="790601AC"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41. Цей договір складено у двох примірниках, які мають однакову юридичну силу, по одному для кожної із сторін.</w:t>
      </w:r>
    </w:p>
    <w:p w14:paraId="767B2A34" w14:textId="77777777"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42.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6E0EFD81" w14:textId="77777777" w:rsidR="00711197" w:rsidRDefault="00711197">
      <w:pPr>
        <w:rPr>
          <w:rFonts w:ascii="Times New Roman" w:hAnsi="Times New Roman"/>
          <w:sz w:val="24"/>
          <w:szCs w:val="24"/>
          <w:lang w:eastAsia="ru-RU"/>
        </w:rPr>
      </w:pPr>
      <w:r>
        <w:rPr>
          <w:rFonts w:ascii="Times New Roman" w:hAnsi="Times New Roman"/>
          <w:b/>
          <w:sz w:val="24"/>
          <w:szCs w:val="24"/>
        </w:rPr>
        <w:br w:type="page"/>
      </w:r>
    </w:p>
    <w:p w14:paraId="50203E5D" w14:textId="77777777" w:rsidR="00DF7FE1" w:rsidRPr="00DF7FE1" w:rsidRDefault="00DF7FE1" w:rsidP="00DF7FE1">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lastRenderedPageBreak/>
        <w:t>Реквізити і підписи сторін</w:t>
      </w:r>
    </w:p>
    <w:tbl>
      <w:tblPr>
        <w:tblW w:w="4995" w:type="pct"/>
        <w:tblLayout w:type="fixed"/>
        <w:tblLook w:val="04A0" w:firstRow="1" w:lastRow="0" w:firstColumn="1" w:lastColumn="0" w:noHBand="0" w:noVBand="1"/>
      </w:tblPr>
      <w:tblGrid>
        <w:gridCol w:w="4806"/>
        <w:gridCol w:w="4540"/>
      </w:tblGrid>
      <w:tr w:rsidR="00DF7FE1" w:rsidRPr="000B7FB0" w14:paraId="06C664A4" w14:textId="77777777" w:rsidTr="00DC6AF0">
        <w:tc>
          <w:tcPr>
            <w:tcW w:w="2571" w:type="pct"/>
          </w:tcPr>
          <w:p w14:paraId="00056369"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Виконавець:</w:t>
            </w:r>
          </w:p>
        </w:tc>
        <w:tc>
          <w:tcPr>
            <w:tcW w:w="2429" w:type="pct"/>
          </w:tcPr>
          <w:p w14:paraId="69C35CA7"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Колективний споживач:</w:t>
            </w:r>
          </w:p>
        </w:tc>
      </w:tr>
      <w:tr w:rsidR="00DF7FE1" w:rsidRPr="000B7FB0" w14:paraId="43DD3AA4" w14:textId="77777777" w:rsidTr="00DC6AF0">
        <w:tc>
          <w:tcPr>
            <w:tcW w:w="2571" w:type="pct"/>
          </w:tcPr>
          <w:p w14:paraId="040F8D1F"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 xml:space="preserve">найменування/прізвище, ім’я та </w:t>
            </w:r>
            <w:r w:rsidRPr="00DF7FE1">
              <w:rPr>
                <w:rFonts w:ascii="Times New Roman" w:hAnsi="Times New Roman"/>
                <w:sz w:val="24"/>
                <w:szCs w:val="24"/>
              </w:rPr>
              <w:br/>
              <w:t>по батькові (за наявності) __________</w:t>
            </w:r>
          </w:p>
          <w:p w14:paraId="63A591CF"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________________________________</w:t>
            </w:r>
          </w:p>
          <w:p w14:paraId="61D7B133"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ідентифікаційний номер (код згідно з ЄДРПОУ) _____________</w:t>
            </w:r>
          </w:p>
          <w:p w14:paraId="2AB5ED29"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місцезнаходження ________________</w:t>
            </w:r>
          </w:p>
          <w:p w14:paraId="20580C7F"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________________________________</w:t>
            </w:r>
          </w:p>
          <w:p w14:paraId="6CE42C5D"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поточний рахунок ________________</w:t>
            </w:r>
          </w:p>
          <w:p w14:paraId="0886EFE3"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________________________________</w:t>
            </w:r>
          </w:p>
          <w:p w14:paraId="3BAD93EF"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у ______________________________,</w:t>
            </w:r>
          </w:p>
          <w:p w14:paraId="0D1101B5"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МФО ___________________________</w:t>
            </w:r>
          </w:p>
          <w:p w14:paraId="607B33F9"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контакти для передачі показань вузлів обліку:</w:t>
            </w:r>
          </w:p>
          <w:p w14:paraId="7185D2A3"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номер телефону __________________</w:t>
            </w:r>
          </w:p>
          <w:p w14:paraId="35EEA8BB"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адреса електронної пошти ________________________________</w:t>
            </w:r>
          </w:p>
          <w:p w14:paraId="1FCBEEF8"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офіційний веб-сайт _______________</w:t>
            </w:r>
          </w:p>
          <w:p w14:paraId="6D9B5C2F"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________________________________</w:t>
            </w:r>
          </w:p>
          <w:p w14:paraId="7C2C6AD6" w14:textId="77777777" w:rsidR="00DF7FE1" w:rsidRPr="000B7FB0" w:rsidRDefault="00DF7FE1"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(найменування посади)</w:t>
            </w:r>
          </w:p>
          <w:tbl>
            <w:tblPr>
              <w:tblW w:w="4885" w:type="dxa"/>
              <w:tblLayout w:type="fixed"/>
              <w:tblLook w:val="04A0" w:firstRow="1" w:lastRow="0" w:firstColumn="1" w:lastColumn="0" w:noHBand="0" w:noVBand="1"/>
            </w:tblPr>
            <w:tblGrid>
              <w:gridCol w:w="1985"/>
              <w:gridCol w:w="2900"/>
            </w:tblGrid>
            <w:tr w:rsidR="00DF7FE1" w:rsidRPr="000B7FB0" w14:paraId="3E465381" w14:textId="77777777" w:rsidTr="00DC6AF0">
              <w:tc>
                <w:tcPr>
                  <w:tcW w:w="1985" w:type="dxa"/>
                  <w:tcBorders>
                    <w:top w:val="nil"/>
                    <w:left w:val="nil"/>
                    <w:bottom w:val="nil"/>
                    <w:right w:val="nil"/>
                  </w:tcBorders>
                </w:tcPr>
                <w:p w14:paraId="4F0B8602" w14:textId="77777777" w:rsidR="00DF7FE1" w:rsidRPr="000B7FB0" w:rsidRDefault="00DF7FE1"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900" w:type="dxa"/>
                  <w:tcBorders>
                    <w:top w:val="nil"/>
                    <w:left w:val="nil"/>
                    <w:bottom w:val="nil"/>
                    <w:right w:val="nil"/>
                  </w:tcBorders>
                </w:tcPr>
                <w:p w14:paraId="0820D4B8" w14:textId="77777777" w:rsidR="00DF7FE1" w:rsidRPr="000B7FB0" w:rsidRDefault="00DF7FE1"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w:t>
                  </w:r>
                </w:p>
                <w:p w14:paraId="6E8D5016" w14:textId="77777777" w:rsidR="00DF7FE1" w:rsidRPr="000B7FB0" w:rsidRDefault="00DF7FE1" w:rsidP="00DC6AF0">
                  <w:pPr>
                    <w:spacing w:line="228" w:lineRule="auto"/>
                    <w:jc w:val="center"/>
                    <w:rPr>
                      <w:rFonts w:ascii="Times New Roman" w:hAnsi="Times New Roman"/>
                      <w:sz w:val="28"/>
                      <w:szCs w:val="28"/>
                    </w:rPr>
                  </w:pP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14:paraId="2AFE4AEA" w14:textId="77777777" w:rsidR="00DF7FE1" w:rsidRPr="000B7FB0" w:rsidRDefault="00DF7FE1" w:rsidP="00DC6AF0">
            <w:pPr>
              <w:pStyle w:val="a3"/>
              <w:spacing w:line="228" w:lineRule="auto"/>
              <w:ind w:firstLine="0"/>
              <w:rPr>
                <w:rFonts w:ascii="Times New Roman" w:hAnsi="Times New Roman"/>
                <w:sz w:val="28"/>
                <w:szCs w:val="28"/>
              </w:rPr>
            </w:pPr>
          </w:p>
        </w:tc>
        <w:tc>
          <w:tcPr>
            <w:tcW w:w="2429" w:type="pct"/>
          </w:tcPr>
          <w:p w14:paraId="788CBEAF"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 xml:space="preserve">найменування/прізвище, ім’я та </w:t>
            </w:r>
            <w:r w:rsidRPr="00DF7FE1">
              <w:rPr>
                <w:rFonts w:ascii="Times New Roman" w:hAnsi="Times New Roman"/>
                <w:sz w:val="24"/>
                <w:szCs w:val="24"/>
              </w:rPr>
              <w:br/>
              <w:t xml:space="preserve">по батькові (за наявності) </w:t>
            </w:r>
          </w:p>
          <w:p w14:paraId="4A7C2AF2"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 xml:space="preserve">____________________________ </w:t>
            </w:r>
          </w:p>
          <w:p w14:paraId="18886AFF"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ідентифікаційний номер (код згідно з ЄДРПОУ) _________</w:t>
            </w:r>
          </w:p>
          <w:p w14:paraId="447D6D63"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w:t>
            </w:r>
          </w:p>
          <w:p w14:paraId="1ADA4403"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адреса ______________________</w:t>
            </w:r>
          </w:p>
          <w:p w14:paraId="426FE0C9"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w:t>
            </w:r>
          </w:p>
          <w:p w14:paraId="590F539D"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номер телефону _____________</w:t>
            </w:r>
          </w:p>
          <w:p w14:paraId="3C078AA6"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адреса електронної пошти ____</w:t>
            </w:r>
          </w:p>
          <w:p w14:paraId="085EC944" w14:textId="77777777" w:rsidR="00DF7FE1" w:rsidRPr="00DF7FE1" w:rsidRDefault="00DF7FE1" w:rsidP="00DC6AF0">
            <w:pPr>
              <w:pStyle w:val="a3"/>
              <w:spacing w:before="0" w:line="228" w:lineRule="auto"/>
              <w:ind w:firstLine="0"/>
              <w:rPr>
                <w:rFonts w:ascii="Times New Roman" w:hAnsi="Times New Roman"/>
                <w:sz w:val="24"/>
                <w:szCs w:val="24"/>
              </w:rPr>
            </w:pPr>
            <w:r w:rsidRPr="00DF7FE1">
              <w:rPr>
                <w:rFonts w:ascii="Times New Roman" w:hAnsi="Times New Roman"/>
                <w:sz w:val="24"/>
                <w:szCs w:val="24"/>
              </w:rPr>
              <w:t>____________________________</w:t>
            </w:r>
          </w:p>
          <w:p w14:paraId="375BE9B4" w14:textId="77777777"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абонентський номер колективного споживача ____________________________</w:t>
            </w:r>
          </w:p>
          <w:p w14:paraId="5C217A7A" w14:textId="77777777" w:rsidR="00DF7FE1" w:rsidRPr="000B7FB0" w:rsidRDefault="00DF7FE1" w:rsidP="00DC6AF0">
            <w:pPr>
              <w:pStyle w:val="a3"/>
              <w:spacing w:before="0" w:line="228" w:lineRule="auto"/>
              <w:ind w:firstLine="0"/>
              <w:jc w:val="center"/>
              <w:rPr>
                <w:rFonts w:ascii="Times New Roman" w:hAnsi="Times New Roman"/>
                <w:sz w:val="20"/>
              </w:rPr>
            </w:pPr>
            <w:r w:rsidRPr="00DF7FE1">
              <w:rPr>
                <w:rFonts w:ascii="Times New Roman" w:hAnsi="Times New Roman"/>
                <w:sz w:val="24"/>
                <w:szCs w:val="24"/>
              </w:rPr>
              <w:t>____________________________</w:t>
            </w:r>
            <w:r w:rsidRPr="000B7FB0">
              <w:rPr>
                <w:rFonts w:ascii="Times New Roman" w:hAnsi="Times New Roman"/>
                <w:sz w:val="28"/>
                <w:szCs w:val="28"/>
              </w:rPr>
              <w:t xml:space="preserve">                       </w:t>
            </w:r>
            <w:r w:rsidRPr="000B7FB0">
              <w:rPr>
                <w:rFonts w:ascii="Times New Roman" w:hAnsi="Times New Roman"/>
                <w:sz w:val="20"/>
              </w:rPr>
              <w:t>(найменування посади)</w:t>
            </w:r>
          </w:p>
          <w:tbl>
            <w:tblPr>
              <w:tblW w:w="4300" w:type="dxa"/>
              <w:tblLayout w:type="fixed"/>
              <w:tblLook w:val="04A0" w:firstRow="1" w:lastRow="0" w:firstColumn="1" w:lastColumn="0" w:noHBand="0" w:noVBand="1"/>
            </w:tblPr>
            <w:tblGrid>
              <w:gridCol w:w="1659"/>
              <w:gridCol w:w="2641"/>
            </w:tblGrid>
            <w:tr w:rsidR="00DF7FE1" w:rsidRPr="000B7FB0" w14:paraId="42C070F0" w14:textId="77777777" w:rsidTr="00DC6AF0">
              <w:tc>
                <w:tcPr>
                  <w:tcW w:w="1659" w:type="dxa"/>
                  <w:tcBorders>
                    <w:top w:val="nil"/>
                    <w:left w:val="nil"/>
                    <w:bottom w:val="nil"/>
                    <w:right w:val="nil"/>
                  </w:tcBorders>
                </w:tcPr>
                <w:p w14:paraId="0B647D3B" w14:textId="77777777" w:rsidR="00DF7FE1" w:rsidRPr="000B7FB0" w:rsidRDefault="00DF7FE1"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w:t>
                  </w:r>
                  <w:r w:rsidRPr="000B7FB0">
                    <w:rPr>
                      <w:rFonts w:ascii="Times New Roman" w:hAnsi="Times New Roman"/>
                      <w:sz w:val="28"/>
                      <w:szCs w:val="28"/>
                    </w:rPr>
                    <w:br/>
                  </w:r>
                  <w:r w:rsidRPr="000B7FB0">
                    <w:rPr>
                      <w:rFonts w:ascii="Times New Roman" w:hAnsi="Times New Roman"/>
                      <w:sz w:val="20"/>
                    </w:rPr>
                    <w:t>(підпис)</w:t>
                  </w:r>
                </w:p>
              </w:tc>
              <w:tc>
                <w:tcPr>
                  <w:tcW w:w="2641" w:type="dxa"/>
                  <w:tcBorders>
                    <w:top w:val="nil"/>
                    <w:left w:val="nil"/>
                    <w:bottom w:val="nil"/>
                    <w:right w:val="nil"/>
                  </w:tcBorders>
                </w:tcPr>
                <w:p w14:paraId="2924EAEB" w14:textId="77777777" w:rsidR="00DF7FE1" w:rsidRPr="000B7FB0" w:rsidRDefault="00DF7FE1" w:rsidP="00DC6AF0">
                  <w:pPr>
                    <w:spacing w:before="120" w:line="228" w:lineRule="auto"/>
                    <w:rPr>
                      <w:rFonts w:ascii="Times New Roman" w:hAnsi="Times New Roman"/>
                      <w:sz w:val="28"/>
                      <w:szCs w:val="28"/>
                    </w:rPr>
                  </w:pPr>
                  <w:r w:rsidRPr="000B7FB0">
                    <w:rPr>
                      <w:rFonts w:ascii="Times New Roman" w:hAnsi="Times New Roman"/>
                      <w:sz w:val="28"/>
                      <w:szCs w:val="28"/>
                    </w:rPr>
                    <w:t>________________</w:t>
                  </w:r>
                </w:p>
                <w:p w14:paraId="085512D7" w14:textId="77777777" w:rsidR="00DF7FE1" w:rsidRPr="000B7FB0" w:rsidRDefault="00DF7FE1" w:rsidP="00DC6AF0">
                  <w:pPr>
                    <w:spacing w:line="228" w:lineRule="auto"/>
                    <w:ind w:left="-80" w:right="-164"/>
                    <w:jc w:val="center"/>
                    <w:rPr>
                      <w:rFonts w:ascii="Times New Roman" w:hAnsi="Times New Roman"/>
                      <w:sz w:val="28"/>
                      <w:szCs w:val="28"/>
                    </w:rPr>
                  </w:pPr>
                  <w:r w:rsidRPr="000B7FB0">
                    <w:rPr>
                      <w:rFonts w:ascii="Times New Roman" w:hAnsi="Times New Roman"/>
                      <w:sz w:val="20"/>
                    </w:rPr>
                    <w:t xml:space="preserve">(прізвище, ім’я </w:t>
                  </w:r>
                  <w:r w:rsidR="00CB639D">
                    <w:rPr>
                      <w:rFonts w:ascii="Times New Roman" w:hAnsi="Times New Roman"/>
                      <w:sz w:val="20"/>
                    </w:rPr>
                    <w:t xml:space="preserve">та </w:t>
                  </w:r>
                  <w:r w:rsidR="00CB639D">
                    <w:rPr>
                      <w:rFonts w:ascii="Times New Roman" w:hAnsi="Times New Roman"/>
                      <w:sz w:val="20"/>
                    </w:rPr>
                    <w:br/>
                    <w:t>по батькові (за наявності)</w:t>
                  </w:r>
                </w:p>
              </w:tc>
            </w:tr>
          </w:tbl>
          <w:p w14:paraId="6BB96ED1" w14:textId="77777777" w:rsidR="00DF7FE1" w:rsidRPr="000B7FB0" w:rsidRDefault="00DF7FE1" w:rsidP="00DC6AF0">
            <w:pPr>
              <w:pStyle w:val="a3"/>
              <w:spacing w:line="228" w:lineRule="auto"/>
              <w:ind w:firstLine="0"/>
              <w:rPr>
                <w:rFonts w:ascii="Times New Roman" w:hAnsi="Times New Roman"/>
                <w:sz w:val="28"/>
                <w:szCs w:val="28"/>
              </w:rPr>
            </w:pPr>
          </w:p>
        </w:tc>
      </w:tr>
    </w:tbl>
    <w:p w14:paraId="191F8304" w14:textId="77777777" w:rsidR="00521169" w:rsidRDefault="000B4988"/>
    <w:p w14:paraId="68F1F755" w14:textId="77777777" w:rsidR="00CB639D" w:rsidRDefault="00CB639D"/>
    <w:p w14:paraId="25AA71A4" w14:textId="77777777" w:rsidR="00CB639D" w:rsidRDefault="00CB639D"/>
    <w:p w14:paraId="16D65A6D" w14:textId="77777777" w:rsidR="00CB639D" w:rsidRDefault="00CB639D"/>
    <w:p w14:paraId="3857C3C4" w14:textId="77777777" w:rsidR="00CB639D" w:rsidRDefault="00CB639D"/>
    <w:p w14:paraId="19FE0A93" w14:textId="77777777" w:rsidR="00CB639D" w:rsidRDefault="00CB639D"/>
    <w:p w14:paraId="41E8711C" w14:textId="77777777" w:rsidR="00CB639D" w:rsidRDefault="00CB639D"/>
    <w:p w14:paraId="0D48127F" w14:textId="77777777" w:rsidR="00CB639D" w:rsidRDefault="00CB639D"/>
    <w:p w14:paraId="20FA4504" w14:textId="77777777" w:rsidR="00CB639D" w:rsidRDefault="00CB639D"/>
    <w:p w14:paraId="3C366ABE" w14:textId="77777777" w:rsidR="00CB639D" w:rsidRPr="00CB639D" w:rsidRDefault="00CB639D">
      <w:pPr>
        <w:rPr>
          <w:rFonts w:ascii="Times New Roman" w:hAnsi="Times New Roman"/>
          <w:sz w:val="24"/>
        </w:rPr>
      </w:pPr>
      <w:r w:rsidRPr="00CB639D">
        <w:rPr>
          <w:rStyle w:val="st46"/>
          <w:rFonts w:ascii="Times New Roman" w:hAnsi="Times New Roman"/>
          <w:color w:val="auto"/>
          <w:sz w:val="24"/>
        </w:rPr>
        <w:t xml:space="preserve">{Типовий договір в редакції Постанови КМ </w:t>
      </w:r>
      <w:r w:rsidRPr="00CB639D">
        <w:rPr>
          <w:rStyle w:val="st131"/>
          <w:rFonts w:ascii="Times New Roman" w:hAnsi="Times New Roman"/>
          <w:color w:val="auto"/>
          <w:sz w:val="24"/>
        </w:rPr>
        <w:t>№ 85 від 02.02.2022</w:t>
      </w:r>
      <w:r w:rsidRPr="00CB639D">
        <w:rPr>
          <w:rStyle w:val="st46"/>
          <w:rFonts w:ascii="Times New Roman" w:hAnsi="Times New Roman"/>
          <w:color w:val="auto"/>
          <w:sz w:val="24"/>
        </w:rPr>
        <w:t>}</w:t>
      </w:r>
    </w:p>
    <w:sectPr w:rsidR="00CB639D" w:rsidRPr="00CB6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E1"/>
    <w:rsid w:val="000B4988"/>
    <w:rsid w:val="003E74C4"/>
    <w:rsid w:val="004F0F3F"/>
    <w:rsid w:val="006115DE"/>
    <w:rsid w:val="00615D78"/>
    <w:rsid w:val="00711197"/>
    <w:rsid w:val="00A877C6"/>
    <w:rsid w:val="00CB639D"/>
    <w:rsid w:val="00DF7FE1"/>
    <w:rsid w:val="00F66A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BE0C"/>
  <w15:docId w15:val="{07DEE2E1-7495-4DDA-962F-A733A423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FE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F7FE1"/>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DF7FE1"/>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CB639D"/>
    <w:rPr>
      <w:i/>
      <w:iCs/>
      <w:color w:val="0000FF"/>
    </w:rPr>
  </w:style>
  <w:style w:type="character" w:customStyle="1" w:styleId="st46">
    <w:name w:val="st46"/>
    <w:uiPriority w:val="99"/>
    <w:rsid w:val="00CB639D"/>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4672</Words>
  <Characters>26635</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drogan</cp:lastModifiedBy>
  <cp:revision>3</cp:revision>
  <dcterms:created xsi:type="dcterms:W3CDTF">2022-02-21T10:17:00Z</dcterms:created>
  <dcterms:modified xsi:type="dcterms:W3CDTF">2023-07-05T11:11:00Z</dcterms:modified>
</cp:coreProperties>
</file>