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5261" w14:textId="77777777" w:rsidR="00DE294D" w:rsidRPr="00DE294D" w:rsidRDefault="00DE294D" w:rsidP="00DE294D">
      <w:pPr>
        <w:widowControl w:val="0"/>
        <w:spacing w:after="120" w:line="228" w:lineRule="auto"/>
        <w:ind w:left="2835"/>
        <w:jc w:val="center"/>
        <w:rPr>
          <w:rFonts w:ascii="Times New Roman" w:hAnsi="Times New Roman"/>
          <w:bCs/>
          <w:sz w:val="24"/>
          <w:szCs w:val="24"/>
          <w:shd w:val="clear" w:color="auto" w:fill="FFFFFF"/>
        </w:rPr>
      </w:pPr>
      <w:r w:rsidRPr="00DE294D">
        <w:rPr>
          <w:rFonts w:ascii="Times New Roman" w:hAnsi="Times New Roman"/>
          <w:bCs/>
          <w:sz w:val="24"/>
          <w:szCs w:val="24"/>
          <w:shd w:val="clear" w:color="auto" w:fill="FFFFFF"/>
        </w:rPr>
        <w:t>ЗАТВЕРДЖЕНО</w:t>
      </w:r>
      <w:r w:rsidRPr="00DE294D">
        <w:rPr>
          <w:rFonts w:ascii="Times New Roman" w:hAnsi="Times New Roman"/>
          <w:bCs/>
          <w:sz w:val="24"/>
          <w:szCs w:val="24"/>
          <w:shd w:val="clear" w:color="auto" w:fill="FFFFFF"/>
        </w:rPr>
        <w:br/>
        <w:t>постановою Кабінету Міністрів України</w:t>
      </w:r>
      <w:r w:rsidRPr="00DE294D">
        <w:rPr>
          <w:rFonts w:ascii="Times New Roman" w:hAnsi="Times New Roman"/>
          <w:bCs/>
          <w:sz w:val="24"/>
          <w:szCs w:val="24"/>
          <w:shd w:val="clear" w:color="auto" w:fill="FFFFFF"/>
        </w:rPr>
        <w:br/>
        <w:t>від 5 липня 2019 р. № 690</w:t>
      </w:r>
      <w:r w:rsidRPr="00DE294D">
        <w:rPr>
          <w:rFonts w:ascii="Times New Roman" w:hAnsi="Times New Roman"/>
          <w:bCs/>
          <w:sz w:val="24"/>
          <w:szCs w:val="24"/>
          <w:shd w:val="clear" w:color="auto" w:fill="FFFFFF"/>
        </w:rPr>
        <w:br/>
        <w:t xml:space="preserve">(в редакції постанови Кабінету Міністрів України </w:t>
      </w:r>
      <w:r w:rsidRPr="00DE294D">
        <w:rPr>
          <w:rFonts w:ascii="Times New Roman" w:hAnsi="Times New Roman"/>
          <w:sz w:val="24"/>
          <w:szCs w:val="24"/>
        </w:rPr>
        <w:t>від 2 лютого 2022 р. № 85</w:t>
      </w:r>
      <w:r w:rsidRPr="00DE294D">
        <w:rPr>
          <w:rFonts w:ascii="Times New Roman" w:hAnsi="Times New Roman"/>
          <w:bCs/>
          <w:sz w:val="24"/>
          <w:szCs w:val="24"/>
          <w:shd w:val="clear" w:color="auto" w:fill="FFFFFF"/>
        </w:rPr>
        <w:t>)</w:t>
      </w:r>
    </w:p>
    <w:p w14:paraId="4BDC049E" w14:textId="77777777" w:rsidR="00DE294D" w:rsidRPr="00DE294D" w:rsidRDefault="00DE294D" w:rsidP="00DE294D">
      <w:pPr>
        <w:widowControl w:val="0"/>
        <w:spacing w:before="120" w:after="120" w:line="230" w:lineRule="auto"/>
        <w:jc w:val="center"/>
        <w:rPr>
          <w:rFonts w:ascii="Times New Roman" w:hAnsi="Times New Roman"/>
          <w:sz w:val="24"/>
          <w:szCs w:val="24"/>
        </w:rPr>
      </w:pPr>
      <w:r w:rsidRPr="00DE294D">
        <w:rPr>
          <w:rFonts w:ascii="Times New Roman" w:hAnsi="Times New Roman"/>
          <w:sz w:val="24"/>
          <w:szCs w:val="24"/>
        </w:rPr>
        <w:t>ТИПОВИЙ ДОГОВІР</w:t>
      </w:r>
      <w:r w:rsidRPr="00DE294D">
        <w:rPr>
          <w:rFonts w:ascii="Times New Roman" w:hAnsi="Times New Roman"/>
          <w:sz w:val="24"/>
          <w:szCs w:val="24"/>
        </w:rPr>
        <w:br/>
        <w:t>з власником (користувачем) будівлі (приміщення у будівлі)</w:t>
      </w:r>
      <w:r w:rsidRPr="00DE294D">
        <w:rPr>
          <w:rFonts w:ascii="Times New Roman" w:hAnsi="Times New Roman"/>
          <w:sz w:val="24"/>
          <w:szCs w:val="24"/>
        </w:rPr>
        <w:br/>
        <w:t>про надання послуг з централізованого водопостачання та централізованого водовідведення</w:t>
      </w:r>
    </w:p>
    <w:p w14:paraId="52A9EFC6" w14:textId="77777777" w:rsidR="00DE294D" w:rsidRPr="00DE294D" w:rsidRDefault="00DE294D" w:rsidP="00DE294D">
      <w:pPr>
        <w:widowControl w:val="0"/>
        <w:spacing w:before="120" w:line="230" w:lineRule="auto"/>
        <w:jc w:val="both"/>
        <w:rPr>
          <w:rFonts w:ascii="Times New Roman" w:hAnsi="Times New Roman"/>
          <w:sz w:val="24"/>
          <w:szCs w:val="24"/>
        </w:rPr>
      </w:pPr>
      <w:r w:rsidRPr="00DE294D">
        <w:rPr>
          <w:rFonts w:ascii="Times New Roman" w:hAnsi="Times New Roman"/>
          <w:sz w:val="24"/>
          <w:szCs w:val="24"/>
        </w:rPr>
        <w:t xml:space="preserve">______________________________ </w:t>
      </w:r>
      <w:r w:rsidRPr="00DE294D">
        <w:rPr>
          <w:rFonts w:ascii="Times New Roman" w:hAnsi="Times New Roman"/>
          <w:sz w:val="24"/>
          <w:szCs w:val="24"/>
        </w:rPr>
        <w:tab/>
        <w:t xml:space="preserve">                   ___ ___________ 20__ р.</w:t>
      </w:r>
    </w:p>
    <w:p w14:paraId="5C60589E" w14:textId="77777777" w:rsidR="00DE294D" w:rsidRPr="000B7FB0" w:rsidRDefault="00DE294D" w:rsidP="00DE294D">
      <w:pPr>
        <w:widowControl w:val="0"/>
        <w:spacing w:line="230" w:lineRule="auto"/>
        <w:jc w:val="both"/>
        <w:rPr>
          <w:rFonts w:ascii="Times New Roman" w:hAnsi="Times New Roman"/>
          <w:sz w:val="20"/>
        </w:rPr>
      </w:pPr>
      <w:r w:rsidRPr="000B7FB0">
        <w:rPr>
          <w:rFonts w:ascii="Times New Roman" w:hAnsi="Times New Roman"/>
          <w:sz w:val="20"/>
        </w:rPr>
        <w:t xml:space="preserve">         (найменування населеного пункту)</w:t>
      </w:r>
    </w:p>
    <w:p w14:paraId="77348F7E" w14:textId="77777777"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________________________________________________________________</w:t>
      </w:r>
    </w:p>
    <w:p w14:paraId="3671DCC5" w14:textId="77777777" w:rsidR="00DE294D" w:rsidRPr="000B7FB0" w:rsidRDefault="00DE294D" w:rsidP="00DE294D">
      <w:pPr>
        <w:widowControl w:val="0"/>
        <w:spacing w:line="228" w:lineRule="auto"/>
        <w:jc w:val="both"/>
        <w:rPr>
          <w:rFonts w:ascii="Times New Roman" w:hAnsi="Times New Roman"/>
          <w:sz w:val="20"/>
        </w:rPr>
      </w:pPr>
      <w:r w:rsidRPr="000B7FB0">
        <w:rPr>
          <w:rFonts w:ascii="Times New Roman" w:hAnsi="Times New Roman"/>
          <w:sz w:val="20"/>
        </w:rPr>
        <w:t xml:space="preserve">                             (найменування юридичної особи або прізвище, ім’я та по батькові </w:t>
      </w:r>
    </w:p>
    <w:p w14:paraId="492F3F1E" w14:textId="77777777"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________________________________________________________________</w:t>
      </w:r>
    </w:p>
    <w:p w14:paraId="34953BAA" w14:textId="77777777" w:rsidR="00DE294D" w:rsidRPr="000B7FB0" w:rsidRDefault="00DE294D" w:rsidP="00DE294D">
      <w:pPr>
        <w:widowControl w:val="0"/>
        <w:spacing w:line="228" w:lineRule="auto"/>
        <w:jc w:val="both"/>
        <w:rPr>
          <w:rFonts w:ascii="Times New Roman" w:hAnsi="Times New Roman"/>
          <w:sz w:val="28"/>
          <w:szCs w:val="28"/>
        </w:rPr>
      </w:pPr>
      <w:r w:rsidRPr="000B7FB0">
        <w:rPr>
          <w:rFonts w:ascii="Times New Roman" w:hAnsi="Times New Roman"/>
          <w:sz w:val="20"/>
        </w:rPr>
        <w:t xml:space="preserve">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14:paraId="5C1EB376" w14:textId="77777777" w:rsidR="00DE294D" w:rsidRPr="00DE294D" w:rsidRDefault="00DE294D" w:rsidP="00DE294D">
      <w:pPr>
        <w:widowControl w:val="0"/>
        <w:spacing w:before="120" w:line="228" w:lineRule="auto"/>
        <w:jc w:val="both"/>
        <w:rPr>
          <w:rFonts w:ascii="Times New Roman" w:hAnsi="Times New Roman"/>
          <w:sz w:val="24"/>
          <w:szCs w:val="24"/>
        </w:rPr>
      </w:pPr>
      <w:r w:rsidRPr="00DE294D">
        <w:rPr>
          <w:rFonts w:ascii="Times New Roman" w:hAnsi="Times New Roman"/>
          <w:sz w:val="24"/>
          <w:szCs w:val="24"/>
        </w:rPr>
        <w:t xml:space="preserve"> (далі </w:t>
      </w:r>
      <w:r>
        <w:rPr>
          <w:rFonts w:ascii="Times New Roman" w:hAnsi="Times New Roman"/>
          <w:sz w:val="24"/>
          <w:szCs w:val="24"/>
        </w:rPr>
        <w:t>-</w:t>
      </w:r>
      <w:r w:rsidRPr="00DE294D">
        <w:rPr>
          <w:rFonts w:ascii="Times New Roman" w:hAnsi="Times New Roman"/>
          <w:sz w:val="24"/>
          <w:szCs w:val="24"/>
        </w:rPr>
        <w:t xml:space="preserve"> виконавець) в особі _______________________________________,</w:t>
      </w:r>
    </w:p>
    <w:p w14:paraId="20D79361" w14:textId="77777777" w:rsidR="00DE294D" w:rsidRPr="000B7FB0" w:rsidRDefault="00DE294D" w:rsidP="00DE294D">
      <w:pPr>
        <w:widowControl w:val="0"/>
        <w:spacing w:line="228" w:lineRule="auto"/>
        <w:jc w:val="both"/>
        <w:rPr>
          <w:rFonts w:ascii="Times New Roman" w:hAnsi="Times New Roman"/>
          <w:sz w:val="20"/>
        </w:rPr>
      </w:pPr>
      <w:r w:rsidRPr="00DE294D">
        <w:rPr>
          <w:rFonts w:ascii="Times New Roman" w:hAnsi="Times New Roman"/>
          <w:sz w:val="20"/>
          <w:szCs w:val="20"/>
        </w:rPr>
        <w:t xml:space="preserve">                                              </w:t>
      </w:r>
      <w:r w:rsidRPr="000B7FB0">
        <w:rPr>
          <w:rFonts w:ascii="Times New Roman" w:hAnsi="Times New Roman"/>
          <w:sz w:val="20"/>
        </w:rPr>
        <w:t>(прізвище, ім’я, по батькові (за наявності) представника виконавця)</w:t>
      </w:r>
    </w:p>
    <w:p w14:paraId="093DBE18" w14:textId="77777777"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що діє на підставі ________________________________________________,</w:t>
      </w:r>
    </w:p>
    <w:p w14:paraId="20B247A2" w14:textId="77777777" w:rsidR="00DE294D" w:rsidRPr="000B7FB0" w:rsidRDefault="00DE294D" w:rsidP="00DE294D">
      <w:pPr>
        <w:widowControl w:val="0"/>
        <w:spacing w:line="228" w:lineRule="auto"/>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14:paraId="7272CC11" w14:textId="77777777"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з однієї сторони, та _______________________________________________</w:t>
      </w:r>
    </w:p>
    <w:p w14:paraId="390BAD8D" w14:textId="77777777" w:rsidR="00DE294D" w:rsidRPr="000B7FB0" w:rsidRDefault="00DE294D" w:rsidP="00DE294D">
      <w:pPr>
        <w:widowControl w:val="0"/>
        <w:spacing w:line="228" w:lineRule="auto"/>
        <w:jc w:val="both"/>
        <w:rPr>
          <w:rFonts w:ascii="Times New Roman" w:hAnsi="Times New Roman"/>
          <w:sz w:val="20"/>
        </w:rPr>
      </w:pPr>
      <w:r w:rsidRPr="00DE294D">
        <w:rPr>
          <w:rFonts w:ascii="Times New Roman" w:hAnsi="Times New Roman"/>
          <w:sz w:val="24"/>
          <w:szCs w:val="24"/>
        </w:rPr>
        <w:t xml:space="preserve">                         </w:t>
      </w:r>
      <w:r>
        <w:rPr>
          <w:rFonts w:ascii="Times New Roman" w:hAnsi="Times New Roman"/>
          <w:sz w:val="24"/>
          <w:szCs w:val="24"/>
        </w:rPr>
        <w:t xml:space="preserve">          </w:t>
      </w:r>
      <w:r w:rsidRPr="000B7FB0">
        <w:rPr>
          <w:rFonts w:ascii="Times New Roman" w:hAnsi="Times New Roman"/>
          <w:sz w:val="20"/>
        </w:rPr>
        <w:t xml:space="preserve">(найменування юридичної особи або прізвище, ім’я, по батькові </w:t>
      </w:r>
    </w:p>
    <w:p w14:paraId="100DB9FD" w14:textId="77777777"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________________________________________________________________</w:t>
      </w:r>
    </w:p>
    <w:p w14:paraId="79A4E87D" w14:textId="77777777" w:rsidR="00DE294D" w:rsidRPr="000B7FB0" w:rsidRDefault="00DE294D" w:rsidP="00DE294D">
      <w:pPr>
        <w:widowControl w:val="0"/>
        <w:spacing w:line="228" w:lineRule="auto"/>
        <w:jc w:val="both"/>
        <w:rPr>
          <w:rFonts w:ascii="Times New Roman" w:hAnsi="Times New Roman"/>
          <w:sz w:val="28"/>
          <w:szCs w:val="28"/>
        </w:rPr>
      </w:pPr>
      <w:r w:rsidRPr="000B7FB0">
        <w:rPr>
          <w:rFonts w:ascii="Times New Roman" w:hAnsi="Times New Roman"/>
          <w:sz w:val="20"/>
        </w:rPr>
        <w:t xml:space="preserve">                                                          (за наявності) фізичної особи)</w:t>
      </w:r>
    </w:p>
    <w:p w14:paraId="4677EB7C" w14:textId="77777777"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 xml:space="preserve">(далі </w:t>
      </w:r>
      <w:r>
        <w:rPr>
          <w:rFonts w:ascii="Times New Roman" w:hAnsi="Times New Roman"/>
          <w:sz w:val="24"/>
          <w:szCs w:val="24"/>
        </w:rPr>
        <w:t>-</w:t>
      </w:r>
      <w:r w:rsidRPr="00DE294D">
        <w:rPr>
          <w:rFonts w:ascii="Times New Roman" w:hAnsi="Times New Roman"/>
          <w:sz w:val="24"/>
          <w:szCs w:val="24"/>
        </w:rPr>
        <w:t xml:space="preserve"> споживач) в особі _________________________________________,</w:t>
      </w:r>
    </w:p>
    <w:p w14:paraId="0191D96E" w14:textId="77777777" w:rsidR="00DE294D" w:rsidRPr="000B7FB0" w:rsidRDefault="00DE294D" w:rsidP="00DE294D">
      <w:pPr>
        <w:widowControl w:val="0"/>
        <w:spacing w:line="228" w:lineRule="auto"/>
        <w:jc w:val="center"/>
        <w:rPr>
          <w:rFonts w:ascii="Times New Roman" w:hAnsi="Times New Roman"/>
          <w:sz w:val="20"/>
        </w:rPr>
      </w:pPr>
      <w:r w:rsidRPr="000B7FB0">
        <w:rPr>
          <w:rFonts w:ascii="Times New Roman" w:hAnsi="Times New Roman"/>
          <w:sz w:val="20"/>
        </w:rPr>
        <w:t xml:space="preserve">(прізвище, ім’я, по батькові (за наявності) </w:t>
      </w:r>
      <w:r w:rsidRPr="000B7FB0">
        <w:rPr>
          <w:rFonts w:ascii="Times New Roman" w:hAnsi="Times New Roman"/>
          <w:sz w:val="20"/>
        </w:rPr>
        <w:br/>
        <w:t>представника споживача)</w:t>
      </w:r>
    </w:p>
    <w:p w14:paraId="534EFB38" w14:textId="77777777" w:rsidR="00DE294D" w:rsidRPr="00DE294D" w:rsidRDefault="00DE294D" w:rsidP="00DE294D">
      <w:pPr>
        <w:widowControl w:val="0"/>
        <w:spacing w:line="228" w:lineRule="auto"/>
        <w:jc w:val="both"/>
        <w:rPr>
          <w:rFonts w:ascii="Times New Roman" w:hAnsi="Times New Roman"/>
          <w:sz w:val="24"/>
          <w:szCs w:val="24"/>
        </w:rPr>
      </w:pPr>
      <w:r w:rsidRPr="00DE294D">
        <w:rPr>
          <w:rFonts w:ascii="Times New Roman" w:hAnsi="Times New Roman"/>
          <w:sz w:val="24"/>
          <w:szCs w:val="24"/>
        </w:rPr>
        <w:t xml:space="preserve">що діє на підставі ________________________________________________, </w:t>
      </w:r>
    </w:p>
    <w:p w14:paraId="18087E45" w14:textId="77777777" w:rsidR="00DE294D" w:rsidRPr="000B7FB0" w:rsidRDefault="00DE294D" w:rsidP="00DE294D">
      <w:pPr>
        <w:widowControl w:val="0"/>
        <w:spacing w:line="228" w:lineRule="auto"/>
        <w:ind w:left="2268"/>
        <w:rPr>
          <w:rFonts w:ascii="Times New Roman" w:hAnsi="Times New Roman"/>
          <w:sz w:val="20"/>
        </w:rPr>
      </w:pPr>
      <w:r w:rsidRPr="000B7FB0">
        <w:rPr>
          <w:rFonts w:ascii="Times New Roman" w:hAnsi="Times New Roman"/>
          <w:sz w:val="20"/>
        </w:rPr>
        <w:t>(найменування, дата, номер документа)</w:t>
      </w:r>
    </w:p>
    <w:p w14:paraId="18E0E3BA" w14:textId="77777777" w:rsidR="00DE294D" w:rsidRPr="00DE294D" w:rsidRDefault="00DE294D" w:rsidP="00DE294D">
      <w:pPr>
        <w:widowControl w:val="0"/>
        <w:spacing w:before="120" w:line="228" w:lineRule="auto"/>
        <w:jc w:val="both"/>
        <w:rPr>
          <w:rFonts w:ascii="Times New Roman" w:hAnsi="Times New Roman"/>
          <w:sz w:val="24"/>
          <w:szCs w:val="24"/>
        </w:rPr>
      </w:pPr>
      <w:r w:rsidRPr="00DE294D">
        <w:rPr>
          <w:rFonts w:ascii="Times New Roman" w:hAnsi="Times New Roman"/>
          <w:sz w:val="24"/>
          <w:szCs w:val="24"/>
        </w:rPr>
        <w:t xml:space="preserve">з іншої сторони (далі </w:t>
      </w:r>
      <w:r>
        <w:rPr>
          <w:rFonts w:ascii="Times New Roman" w:hAnsi="Times New Roman"/>
          <w:sz w:val="24"/>
          <w:szCs w:val="24"/>
        </w:rPr>
        <w:t>-</w:t>
      </w:r>
      <w:r w:rsidRPr="00DE294D">
        <w:rPr>
          <w:rFonts w:ascii="Times New Roman" w:hAnsi="Times New Roman"/>
          <w:sz w:val="24"/>
          <w:szCs w:val="24"/>
        </w:rPr>
        <w:t xml:space="preserve"> сторони), уклали цей договір про таке.</w:t>
      </w:r>
    </w:p>
    <w:p w14:paraId="068D1510" w14:textId="77777777" w:rsidR="00DE294D" w:rsidRPr="00DE294D" w:rsidRDefault="00DE294D" w:rsidP="00DE294D">
      <w:pPr>
        <w:widowControl w:val="0"/>
        <w:spacing w:before="360" w:after="120"/>
        <w:jc w:val="center"/>
        <w:rPr>
          <w:rFonts w:ascii="Times New Roman" w:hAnsi="Times New Roman"/>
          <w:sz w:val="24"/>
          <w:szCs w:val="24"/>
        </w:rPr>
      </w:pPr>
      <w:r w:rsidRPr="00DE294D">
        <w:rPr>
          <w:rFonts w:ascii="Times New Roman" w:hAnsi="Times New Roman"/>
          <w:sz w:val="24"/>
          <w:szCs w:val="24"/>
        </w:rPr>
        <w:t>Предмет договору та перелік послуг</w:t>
      </w:r>
    </w:p>
    <w:p w14:paraId="6D6DCD0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Виконавець зобов’язується надавати споживачу послуги з централізованого водопостачання та централізованого водовідведення (далі </w:t>
      </w:r>
      <w:r>
        <w:rPr>
          <w:rFonts w:ascii="Times New Roman" w:hAnsi="Times New Roman"/>
          <w:sz w:val="24"/>
          <w:szCs w:val="24"/>
        </w:rPr>
        <w:t>-</w:t>
      </w:r>
      <w:r w:rsidRPr="00DE294D">
        <w:rPr>
          <w:rFonts w:ascii="Times New Roman" w:hAnsi="Times New Roman"/>
          <w:sz w:val="24"/>
          <w:szCs w:val="24"/>
        </w:rPr>
        <w:t xml:space="preserve">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285F1A3A"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До якості послуг встановлено такі вимоги:</w:t>
      </w:r>
    </w:p>
    <w:p w14:paraId="637DDBA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 xml:space="preserve">склад і якість питної води повинні відповідати вимогам державних санітарних норм і </w:t>
      </w:r>
      <w:r w:rsidRPr="00DE294D">
        <w:rPr>
          <w:rFonts w:ascii="Times New Roman" w:hAnsi="Times New Roman"/>
          <w:sz w:val="24"/>
          <w:szCs w:val="24"/>
          <w:shd w:val="clear" w:color="auto" w:fill="FFFFFF"/>
        </w:rPr>
        <w:lastRenderedPageBreak/>
        <w:t xml:space="preserve">правил </w:t>
      </w:r>
      <w:r w:rsidRPr="00DE294D">
        <w:rPr>
          <w:rFonts w:ascii="Times New Roman" w:hAnsi="Times New Roman"/>
          <w:sz w:val="24"/>
          <w:szCs w:val="24"/>
          <w:lang w:eastAsia="uk-UA"/>
        </w:rPr>
        <w:t>на питну воду</w:t>
      </w:r>
      <w:r w:rsidRPr="00DE294D">
        <w:rPr>
          <w:rFonts w:ascii="Times New Roman" w:hAnsi="Times New Roman"/>
          <w:sz w:val="24"/>
          <w:szCs w:val="24"/>
        </w:rPr>
        <w:t>;</w:t>
      </w:r>
    </w:p>
    <w:p w14:paraId="6E6001B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DE294D">
        <w:rPr>
          <w:rFonts w:ascii="Times New Roman" w:hAnsi="Times New Roman"/>
          <w:sz w:val="24"/>
          <w:szCs w:val="24"/>
        </w:rPr>
        <w:t xml:space="preserve"> і правилами та розміщуватися на: ________________________________________________.</w:t>
      </w:r>
    </w:p>
    <w:p w14:paraId="742F7D5C" w14:textId="77777777" w:rsidR="00DE294D" w:rsidRPr="000B7FB0" w:rsidRDefault="00DE294D" w:rsidP="00DE294D">
      <w:pPr>
        <w:widowControl w:val="0"/>
        <w:rPr>
          <w:rFonts w:ascii="Times New Roman" w:hAnsi="Times New Roman"/>
          <w:sz w:val="28"/>
          <w:szCs w:val="28"/>
        </w:rPr>
      </w:pPr>
      <w:r w:rsidRPr="000B7FB0">
        <w:rPr>
          <w:rFonts w:ascii="Times New Roman" w:hAnsi="Times New Roman"/>
          <w:sz w:val="20"/>
        </w:rPr>
        <w:t xml:space="preserve">     (посилання на сторінку на офіційному веб-сайті органу місцевого </w:t>
      </w:r>
      <w:r w:rsidRPr="000B7FB0">
        <w:rPr>
          <w:rFonts w:ascii="Times New Roman" w:hAnsi="Times New Roman"/>
          <w:sz w:val="20"/>
        </w:rPr>
        <w:br/>
        <w:t xml:space="preserve">             самоврядування та/або веб-сайті виконавця послуги)</w:t>
      </w:r>
    </w:p>
    <w:p w14:paraId="5CE91A3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759EE007"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Інформація про споживача:</w:t>
      </w:r>
    </w:p>
    <w:p w14:paraId="6B05740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адреса:</w:t>
      </w:r>
    </w:p>
    <w:p w14:paraId="4B40808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вулиця _____________________________________________________,</w:t>
      </w:r>
    </w:p>
    <w:p w14:paraId="048F1150"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номер будинку _________, номер приміщення  ___________________,</w:t>
      </w:r>
    </w:p>
    <w:p w14:paraId="7F97D6DE"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населений пункт _____________________________________________,</w:t>
      </w:r>
    </w:p>
    <w:p w14:paraId="7F1AF450"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район ______________________________________________________,</w:t>
      </w:r>
    </w:p>
    <w:p w14:paraId="481B900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область _____________________________________________________,</w:t>
      </w:r>
    </w:p>
    <w:p w14:paraId="64715D3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індекс ______________________________________________________;</w:t>
      </w:r>
    </w:p>
    <w:p w14:paraId="6C111C4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контактний номер телефону споживача _______________________;</w:t>
      </w:r>
    </w:p>
    <w:p w14:paraId="6776DD2E"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 кількість осіб, які фактично користуються послугами ___________.</w:t>
      </w:r>
    </w:p>
    <w:p w14:paraId="5610249F" w14:textId="77777777" w:rsidR="00DE294D" w:rsidRPr="00DE294D" w:rsidRDefault="00DE294D" w:rsidP="00DE294D">
      <w:pPr>
        <w:widowControl w:val="0"/>
        <w:spacing w:before="120" w:after="120"/>
        <w:ind w:firstLine="567"/>
        <w:jc w:val="both"/>
        <w:rPr>
          <w:rFonts w:ascii="Times New Roman" w:hAnsi="Times New Roman"/>
          <w:sz w:val="24"/>
          <w:szCs w:val="24"/>
        </w:rPr>
      </w:pPr>
      <w:r w:rsidRPr="00DE294D">
        <w:rPr>
          <w:rFonts w:ascii="Times New Roman" w:hAnsi="Times New Roman"/>
          <w:sz w:val="24"/>
          <w:szCs w:val="24"/>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1580"/>
        <w:gridCol w:w="1580"/>
        <w:gridCol w:w="1443"/>
        <w:gridCol w:w="1285"/>
        <w:gridCol w:w="1677"/>
        <w:gridCol w:w="1025"/>
      </w:tblGrid>
      <w:tr w:rsidR="00DE294D" w:rsidRPr="00DE294D" w14:paraId="3452A59B" w14:textId="77777777" w:rsidTr="009463BD">
        <w:tc>
          <w:tcPr>
            <w:tcW w:w="1344" w:type="dxa"/>
            <w:tcMar>
              <w:top w:w="0" w:type="dxa"/>
              <w:left w:w="28" w:type="dxa"/>
              <w:bottom w:w="0" w:type="dxa"/>
              <w:right w:w="28" w:type="dxa"/>
            </w:tcMar>
            <w:vAlign w:val="center"/>
          </w:tcPr>
          <w:p w14:paraId="4459CBB7"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Порядковий номер</w:t>
            </w:r>
          </w:p>
        </w:tc>
        <w:tc>
          <w:tcPr>
            <w:tcW w:w="1759" w:type="dxa"/>
            <w:tcMar>
              <w:top w:w="0" w:type="dxa"/>
              <w:left w:w="28" w:type="dxa"/>
              <w:bottom w:w="0" w:type="dxa"/>
              <w:right w:w="28" w:type="dxa"/>
            </w:tcMar>
            <w:vAlign w:val="center"/>
          </w:tcPr>
          <w:p w14:paraId="43E91129"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 xml:space="preserve">Заводський номер, найменування </w:t>
            </w:r>
            <w:r w:rsidRPr="00DE294D">
              <w:rPr>
                <w:rFonts w:ascii="Times New Roman" w:hAnsi="Times New Roman"/>
                <w:sz w:val="24"/>
                <w:szCs w:val="24"/>
              </w:rPr>
              <w:br/>
              <w:t xml:space="preserve">та умовне позначення </w:t>
            </w:r>
            <w:r w:rsidRPr="00DE294D">
              <w:rPr>
                <w:rFonts w:ascii="Times New Roman" w:hAnsi="Times New Roman"/>
                <w:sz w:val="24"/>
                <w:szCs w:val="24"/>
              </w:rPr>
              <w:br/>
              <w:t>типу засобу вимірювальної техніки</w:t>
            </w:r>
          </w:p>
        </w:tc>
        <w:tc>
          <w:tcPr>
            <w:tcW w:w="1417" w:type="dxa"/>
            <w:tcMar>
              <w:top w:w="0" w:type="dxa"/>
              <w:left w:w="28" w:type="dxa"/>
              <w:bottom w:w="0" w:type="dxa"/>
              <w:right w:w="28" w:type="dxa"/>
            </w:tcMar>
            <w:vAlign w:val="center"/>
          </w:tcPr>
          <w:p w14:paraId="5F441807"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Показання засобу вимірювальної техніки на дату укладення договору</w:t>
            </w:r>
          </w:p>
        </w:tc>
        <w:tc>
          <w:tcPr>
            <w:tcW w:w="1397" w:type="dxa"/>
            <w:tcMar>
              <w:top w:w="0" w:type="dxa"/>
              <w:left w:w="28" w:type="dxa"/>
              <w:bottom w:w="0" w:type="dxa"/>
              <w:right w:w="28" w:type="dxa"/>
            </w:tcMar>
            <w:vAlign w:val="center"/>
          </w:tcPr>
          <w:p w14:paraId="525A9EFB"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Місце встановлення</w:t>
            </w:r>
          </w:p>
        </w:tc>
        <w:tc>
          <w:tcPr>
            <w:tcW w:w="1146" w:type="dxa"/>
            <w:tcMar>
              <w:top w:w="0" w:type="dxa"/>
              <w:left w:w="28" w:type="dxa"/>
              <w:bottom w:w="0" w:type="dxa"/>
              <w:right w:w="28" w:type="dxa"/>
            </w:tcMar>
            <w:vAlign w:val="center"/>
          </w:tcPr>
          <w:p w14:paraId="7991E63C"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Дата останньої періодичної повірки</w:t>
            </w:r>
          </w:p>
        </w:tc>
        <w:tc>
          <w:tcPr>
            <w:tcW w:w="1701" w:type="dxa"/>
            <w:tcMar>
              <w:top w:w="0" w:type="dxa"/>
              <w:left w:w="28" w:type="dxa"/>
              <w:bottom w:w="0" w:type="dxa"/>
              <w:right w:w="28" w:type="dxa"/>
            </w:tcMar>
            <w:vAlign w:val="center"/>
          </w:tcPr>
          <w:p w14:paraId="6D3A90F1" w14:textId="77777777" w:rsidR="00DE294D" w:rsidRPr="00DE294D" w:rsidRDefault="00DE294D" w:rsidP="00DC6AF0">
            <w:pPr>
              <w:widowControl w:val="0"/>
              <w:spacing w:before="120"/>
              <w:jc w:val="center"/>
              <w:rPr>
                <w:rFonts w:ascii="Times New Roman" w:hAnsi="Times New Roman"/>
                <w:sz w:val="24"/>
                <w:szCs w:val="24"/>
              </w:rPr>
            </w:pPr>
            <w:proofErr w:type="spellStart"/>
            <w:r w:rsidRPr="00DE294D">
              <w:rPr>
                <w:rFonts w:ascii="Times New Roman" w:hAnsi="Times New Roman"/>
                <w:sz w:val="24"/>
                <w:szCs w:val="24"/>
              </w:rPr>
              <w:t>Міжповірочний</w:t>
            </w:r>
            <w:proofErr w:type="spellEnd"/>
            <w:r w:rsidRPr="00DE294D">
              <w:rPr>
                <w:rFonts w:ascii="Times New Roman" w:hAnsi="Times New Roman"/>
                <w:sz w:val="24"/>
                <w:szCs w:val="24"/>
              </w:rPr>
              <w:t xml:space="preserve"> інтервал, років</w:t>
            </w:r>
          </w:p>
        </w:tc>
        <w:tc>
          <w:tcPr>
            <w:tcW w:w="1083" w:type="dxa"/>
            <w:tcMar>
              <w:top w:w="0" w:type="dxa"/>
              <w:left w:w="28" w:type="dxa"/>
              <w:bottom w:w="0" w:type="dxa"/>
              <w:right w:w="28" w:type="dxa"/>
            </w:tcMar>
            <w:vAlign w:val="center"/>
          </w:tcPr>
          <w:p w14:paraId="7AD76535"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Примітка</w:t>
            </w:r>
          </w:p>
        </w:tc>
      </w:tr>
    </w:tbl>
    <w:p w14:paraId="61A7EED1" w14:textId="77777777" w:rsidR="00DE294D" w:rsidRPr="00DE294D" w:rsidRDefault="00DE294D" w:rsidP="00DE294D">
      <w:pPr>
        <w:widowControl w:val="0"/>
        <w:spacing w:before="120"/>
        <w:jc w:val="center"/>
        <w:rPr>
          <w:rFonts w:ascii="Times New Roman" w:hAnsi="Times New Roman"/>
          <w:sz w:val="24"/>
          <w:szCs w:val="24"/>
        </w:rPr>
      </w:pPr>
    </w:p>
    <w:p w14:paraId="0281BB05" w14:textId="77777777"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Порядок надання та вимоги до якості послуг</w:t>
      </w:r>
    </w:p>
    <w:p w14:paraId="45F0624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14:paraId="31F7A8E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14:paraId="05182FC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14:paraId="0BED375E"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6. Виконавець забезпечує відповідність кількісних та якісних характеристик послуг вимогам пункту 1 цього договору на межі </w:t>
      </w:r>
      <w:proofErr w:type="spellStart"/>
      <w:r w:rsidRPr="00DE294D">
        <w:rPr>
          <w:rFonts w:ascii="Times New Roman" w:hAnsi="Times New Roman"/>
          <w:sz w:val="24"/>
          <w:szCs w:val="24"/>
        </w:rPr>
        <w:t>внутрішньобудинкових</w:t>
      </w:r>
      <w:proofErr w:type="spellEnd"/>
      <w:r w:rsidRPr="00DE294D">
        <w:rPr>
          <w:rFonts w:ascii="Times New Roman" w:hAnsi="Times New Roman"/>
          <w:sz w:val="24"/>
          <w:szCs w:val="24"/>
        </w:rPr>
        <w:t xml:space="preserve"> систем будівлі (інженерно-технічних систем приміщення споживача) та зовнішніх інженерних мереж постачання послуг.</w:t>
      </w:r>
    </w:p>
    <w:p w14:paraId="2671B75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14:paraId="739436A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14:paraId="1802D7DB" w14:textId="77777777"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Облік послуги</w:t>
      </w:r>
    </w:p>
    <w:p w14:paraId="401F9ED6"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14:paraId="181D4D03"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37203AB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w:t>
      </w:r>
    </w:p>
    <w:p w14:paraId="6A78608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DE294D">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14:paraId="271C1F25"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10. Одиницею вимірювання обсягу спожитих споживачем послуг є куб. метр.</w:t>
      </w:r>
    </w:p>
    <w:p w14:paraId="7CE38AD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14:paraId="4051F6A7"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22 листопада 2018 р. № 315 (далі </w:t>
      </w:r>
      <w:r>
        <w:rPr>
          <w:rFonts w:ascii="Times New Roman" w:hAnsi="Times New Roman"/>
          <w:sz w:val="24"/>
          <w:szCs w:val="24"/>
        </w:rPr>
        <w:t>-</w:t>
      </w:r>
      <w:r w:rsidRPr="00DE294D">
        <w:rPr>
          <w:rFonts w:ascii="Times New Roman" w:hAnsi="Times New Roman"/>
          <w:sz w:val="24"/>
          <w:szCs w:val="24"/>
        </w:rPr>
        <w:t xml:space="preserve"> Методика розподілу).</w:t>
      </w:r>
    </w:p>
    <w:p w14:paraId="2370467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13. Початок періоду виходу з ладу вузла комерційного обліку визначається:</w:t>
      </w:r>
    </w:p>
    <w:p w14:paraId="254B853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за даними електронного архіву в разі отримання з нього інформації щодо дати початку періоду виходу з ладу вузла комерційного обліку;</w:t>
      </w:r>
    </w:p>
    <w:p w14:paraId="5D41735A"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 дати, наступної за днем останнього періодичного огляду вузла комерційного обліку або зняття його показань в інших випадках.</w:t>
      </w:r>
    </w:p>
    <w:p w14:paraId="32F339A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37F6D1F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14:paraId="12E0FF7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5CB45350"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14:paraId="0CED05E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xml:space="preserve"> вузла комерційного обліку.</w:t>
      </w:r>
    </w:p>
    <w:p w14:paraId="7C08EAC0"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7D22B48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16. Зняття показань засобів вимірювальної техніки вузла (вузлів) комерційного обліку виконавцем щомісяця ___ числа з ___ до ___ години в присутності споживача (його представника), крім випадків, коли зняття таких показань здійснюється виконавцем за допомогою систем дистанційного зняття показань або ________________________________.</w:t>
      </w:r>
    </w:p>
    <w:p w14:paraId="37752ECF" w14:textId="77777777" w:rsidR="00DE294D" w:rsidRPr="000B7FB0" w:rsidRDefault="00DE294D" w:rsidP="00DE294D">
      <w:pPr>
        <w:widowControl w:val="0"/>
        <w:ind w:firstLine="567"/>
        <w:rPr>
          <w:rFonts w:ascii="Times New Roman" w:hAnsi="Times New Roman"/>
          <w:sz w:val="20"/>
        </w:rPr>
      </w:pPr>
      <w:r w:rsidRPr="000B7FB0">
        <w:rPr>
          <w:rFonts w:ascii="Times New Roman" w:hAnsi="Times New Roman"/>
          <w:sz w:val="20"/>
        </w:rPr>
        <w:t>(зазначити інший спосіб)</w:t>
      </w:r>
    </w:p>
    <w:p w14:paraId="25918DD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14:paraId="5BFB7EB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14:paraId="5A393E3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w:t>
      </w:r>
      <w:r w:rsidRPr="00DE294D">
        <w:rPr>
          <w:rFonts w:ascii="Times New Roman" w:hAnsi="Times New Roman"/>
          <w:sz w:val="24"/>
          <w:szCs w:val="24"/>
        </w:rPr>
        <w:lastRenderedPageBreak/>
        <w:t xml:space="preserve">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але не менше 15 днів.</w:t>
      </w:r>
    </w:p>
    <w:p w14:paraId="6114E15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Після відновлення надання показань вузлів комерційного обліку виконавець зобов’язаний провести перерахунок із споживачем.</w:t>
      </w:r>
    </w:p>
    <w:p w14:paraId="79153E6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14:paraId="3F09303F"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5E8CA78B"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14:paraId="55046459"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14:paraId="248A96E8" w14:textId="77777777" w:rsidR="00DE294D" w:rsidRPr="00DE294D" w:rsidRDefault="00DE294D" w:rsidP="00DE294D">
      <w:pPr>
        <w:spacing w:before="120"/>
        <w:ind w:firstLine="567"/>
        <w:jc w:val="both"/>
        <w:rPr>
          <w:rFonts w:ascii="Times New Roman" w:hAnsi="Times New Roman"/>
          <w:spacing w:val="-4"/>
          <w:sz w:val="24"/>
          <w:szCs w:val="24"/>
        </w:rPr>
      </w:pPr>
      <w:r w:rsidRPr="00DE294D">
        <w:rPr>
          <w:rFonts w:ascii="Times New Roman" w:hAnsi="Times New Roman"/>
          <w:spacing w:val="-4"/>
          <w:sz w:val="24"/>
          <w:szCs w:val="24"/>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14:paraId="73CBFD52" w14:textId="77777777"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14:paraId="73C23815" w14:textId="77777777"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 xml:space="preserve">Заміна і обслуговування, зокрема огляд, опломбування/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7CEE8339" w14:textId="77777777"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652D1CD0" w14:textId="77777777" w:rsidR="00DE294D" w:rsidRPr="00DE294D" w:rsidRDefault="00DE294D" w:rsidP="00DE294D">
      <w:pPr>
        <w:widowControl w:val="0"/>
        <w:spacing w:before="200" w:after="80"/>
        <w:jc w:val="center"/>
        <w:rPr>
          <w:rFonts w:ascii="Times New Roman" w:hAnsi="Times New Roman"/>
          <w:sz w:val="24"/>
          <w:szCs w:val="24"/>
        </w:rPr>
      </w:pPr>
      <w:r w:rsidRPr="00DE294D">
        <w:rPr>
          <w:rFonts w:ascii="Times New Roman" w:hAnsi="Times New Roman"/>
          <w:sz w:val="24"/>
          <w:szCs w:val="24"/>
        </w:rPr>
        <w:t xml:space="preserve">Ціна та порядок оплати послуги, порядок та умови </w:t>
      </w:r>
      <w:r w:rsidRPr="00DE294D">
        <w:rPr>
          <w:rFonts w:ascii="Times New Roman" w:hAnsi="Times New Roman"/>
          <w:sz w:val="24"/>
          <w:szCs w:val="24"/>
        </w:rPr>
        <w:br/>
        <w:t xml:space="preserve">внесення змін до договору </w:t>
      </w:r>
    </w:p>
    <w:p w14:paraId="0EB74230" w14:textId="77777777"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 xml:space="preserve">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w:t>
      </w:r>
      <w:r w:rsidRPr="00DE294D">
        <w:rPr>
          <w:rFonts w:ascii="Times New Roman" w:hAnsi="Times New Roman"/>
          <w:sz w:val="24"/>
          <w:szCs w:val="24"/>
        </w:rPr>
        <w:lastRenderedPageBreak/>
        <w:t xml:space="preserve">Правил надання послуги з централізованого водопостачання та централізованого водовідведення, затверджених постановою Кабінету Міністрів України </w:t>
      </w:r>
      <w:r w:rsidRPr="00DE294D">
        <w:rPr>
          <w:rFonts w:ascii="Times New Roman" w:hAnsi="Times New Roman"/>
          <w:sz w:val="24"/>
          <w:szCs w:val="24"/>
        </w:rPr>
        <w:br/>
        <w:t>від 5 липня 2019 р. № 690 (Офіційний вісник України, 2019 р.,</w:t>
      </w:r>
      <w:r w:rsidRPr="00DE294D">
        <w:rPr>
          <w:rFonts w:ascii="Times New Roman" w:hAnsi="Times New Roman"/>
          <w:sz w:val="24"/>
          <w:szCs w:val="24"/>
        </w:rPr>
        <w:br/>
        <w:t xml:space="preserve">№ 63, ст. 2194), </w:t>
      </w:r>
      <w:r>
        <w:rPr>
          <w:rFonts w:ascii="Times New Roman" w:hAnsi="Times New Roman"/>
          <w:sz w:val="24"/>
          <w:szCs w:val="24"/>
        </w:rPr>
        <w:t>-</w:t>
      </w:r>
      <w:r w:rsidRPr="00DE294D">
        <w:rPr>
          <w:rFonts w:ascii="Times New Roman" w:hAnsi="Times New Roman"/>
          <w:sz w:val="24"/>
          <w:szCs w:val="24"/>
        </w:rPr>
        <w:t xml:space="preserve"> в редакції постанови Кабінету Міністрів України від 2 лютого 2022 р. № 85, та Методики розподілу.</w:t>
      </w:r>
    </w:p>
    <w:p w14:paraId="2772F11F" w14:textId="77777777"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________________________________________________________________.</w:t>
      </w:r>
    </w:p>
    <w:p w14:paraId="7F990940" w14:textId="77777777" w:rsidR="00DE294D" w:rsidRPr="000B7FB0" w:rsidRDefault="00DE294D" w:rsidP="00DE294D">
      <w:pPr>
        <w:pStyle w:val="a3"/>
        <w:widowControl w:val="0"/>
        <w:spacing w:before="80"/>
        <w:ind w:firstLine="0"/>
        <w:jc w:val="center"/>
        <w:rPr>
          <w:rFonts w:ascii="Times New Roman" w:hAnsi="Times New Roman"/>
          <w:sz w:val="20"/>
        </w:rPr>
      </w:pPr>
      <w:r w:rsidRPr="000B7FB0">
        <w:rPr>
          <w:rFonts w:ascii="Times New Roman" w:hAnsi="Times New Roman"/>
          <w:sz w:val="20"/>
        </w:rPr>
        <w:t>(посилання на веб-сторінку)</w:t>
      </w:r>
    </w:p>
    <w:p w14:paraId="2D04D808" w14:textId="77777777"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20.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2DE0877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Станом на дату укладення цього договору тариф на послугу з централізованого водопостачання становить ______ гривень за куб. метр, тариф на послугу з централізованого водовідведення становить ____ гривень за куб. метр.</w:t>
      </w:r>
    </w:p>
    <w:p w14:paraId="19B8E06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споживачу з посиланням на рішення відповідного органу.</w:t>
      </w:r>
    </w:p>
    <w:p w14:paraId="6485ADE7"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776D52A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21. Розрахунковим періодом для оплати обсягу спожитих послуг є календарний місяць.</w:t>
      </w:r>
    </w:p>
    <w:p w14:paraId="3807D0EB"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Плата за абонентське обслуговування нараховується споживачу, який є власником (користувачем) приміщення у будівлі, щомісяця.</w:t>
      </w:r>
    </w:p>
    <w:p w14:paraId="1EE6868A"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0CC4145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594CBD3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14:paraId="7003097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23. Споживач здійснює оплату за цим договором щомісяця не пізніше останнього числа місяця, що є розрахунковим періодом.</w:t>
      </w:r>
    </w:p>
    <w:p w14:paraId="3F8F266C"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lastRenderedPageBreak/>
        <w:t>24. За бажанням споживача оплата послуг може здійснюватися шляхом внесення авансових платежів.</w:t>
      </w:r>
    </w:p>
    <w:p w14:paraId="71C1D160"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338A4F67"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14:paraId="5C150240"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26. Плата за послугу не нараховується за час перерв, визначених частиною першою статті 16 Закону України “Про житлово-комунальні послуги”.</w:t>
      </w:r>
    </w:p>
    <w:p w14:paraId="2D04374E" w14:textId="77777777"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Права і обов’язки сторін</w:t>
      </w:r>
    </w:p>
    <w:p w14:paraId="15CA6DF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27. Споживач має право:</w:t>
      </w:r>
    </w:p>
    <w:p w14:paraId="11E8C91D"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одержувати своєчасно та належної якості послуги згідно із законодавством та умовами договору;</w:t>
      </w:r>
    </w:p>
    <w:p w14:paraId="2A781C1A"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14:paraId="5CDADE9F"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14:paraId="539B570C"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14:paraId="096746AC"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14:paraId="5A0EE9C2"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6) отримувати від виконавця штраф у розмірі, визначеному договором, за перевищення нормативних строків проведення аварійно-відновних робіт;</w:t>
      </w:r>
    </w:p>
    <w:p w14:paraId="092A96F0"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7) на перевірку кількості та якості послуг у встановленому законодавством порядку;</w:t>
      </w:r>
    </w:p>
    <w:p w14:paraId="41ED3866"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44997845"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14:paraId="4EA7D96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184BA18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w:t>
      </w:r>
      <w:r w:rsidRPr="00DE294D">
        <w:rPr>
          <w:rFonts w:ascii="Times New Roman" w:hAnsi="Times New Roman"/>
          <w:sz w:val="24"/>
          <w:szCs w:val="24"/>
        </w:rPr>
        <w:lastRenderedPageBreak/>
        <w:t>(користувачів) приміщення у будівлі);</w:t>
      </w:r>
    </w:p>
    <w:p w14:paraId="287F92FA"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12) звертатися до суду в разі порушення виконавцем умов договору.</w:t>
      </w:r>
    </w:p>
    <w:p w14:paraId="413654BE" w14:textId="77777777" w:rsidR="00DE294D" w:rsidRPr="00DE294D" w:rsidRDefault="00DE294D" w:rsidP="00DE294D">
      <w:pPr>
        <w:pStyle w:val="a3"/>
        <w:widowControl w:val="0"/>
        <w:jc w:val="both"/>
        <w:rPr>
          <w:rFonts w:ascii="Times New Roman" w:hAnsi="Times New Roman"/>
          <w:sz w:val="24"/>
          <w:szCs w:val="24"/>
        </w:rPr>
      </w:pPr>
    </w:p>
    <w:p w14:paraId="5C5DC14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28. Споживач зобов’язаний:</w:t>
      </w:r>
    </w:p>
    <w:p w14:paraId="13CCD33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14:paraId="33CF48E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утримувати в належному технічному і санітарному стані водопровідні мережі та обладнання;</w:t>
      </w:r>
    </w:p>
    <w:p w14:paraId="322BDB8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14:paraId="579159DA"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своєчасно вживати заходів до усунення виявлених неполадок, пов’язаних з отриманням послуг, що виникли з його вини;</w:t>
      </w:r>
    </w:p>
    <w:p w14:paraId="7E30E68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цілісність обладнання вузлів обліку послуги та не втручатися в їх роботу; </w:t>
      </w:r>
    </w:p>
    <w:p w14:paraId="3509675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14:paraId="44CE76C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 разі несвоєчасного здійснення платежів за послуги сплачувати пеню в розмірах, установлених законом або договором;</w:t>
      </w:r>
    </w:p>
    <w:p w14:paraId="3FAEB78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14:paraId="2CC2D78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надавати виконавцеві показання вузлів обліку холодної та гарячої води в порядку та строки, визначені договором;</w:t>
      </w:r>
    </w:p>
    <w:p w14:paraId="49D460EA"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дотримуватися правил безпеки, зокрема пожежної, та санітарних норм.</w:t>
      </w:r>
    </w:p>
    <w:p w14:paraId="7396D44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29. Виконавець має право: </w:t>
      </w:r>
    </w:p>
    <w:p w14:paraId="7C5AE835"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14:paraId="468B247A"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63033376"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 xml:space="preserve">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w:t>
      </w:r>
      <w:r w:rsidRPr="00DE294D">
        <w:rPr>
          <w:rFonts w:ascii="Times New Roman" w:hAnsi="Times New Roman"/>
          <w:sz w:val="24"/>
          <w:szCs w:val="24"/>
        </w:rPr>
        <w:lastRenderedPageBreak/>
        <w:t>показань вузлів обліку в порядку, визначеному законом та умовами договору;</w:t>
      </w:r>
    </w:p>
    <w:p w14:paraId="0CDA193A"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обмежити (припинити) надання послуг у разі їх </w:t>
      </w:r>
      <w:proofErr w:type="spellStart"/>
      <w:r w:rsidRPr="00DE294D">
        <w:rPr>
          <w:rFonts w:ascii="Times New Roman" w:hAnsi="Times New Roman"/>
          <w:sz w:val="24"/>
          <w:szCs w:val="24"/>
        </w:rPr>
        <w:t>неоплати</w:t>
      </w:r>
      <w:proofErr w:type="spellEnd"/>
      <w:r w:rsidRPr="00DE294D">
        <w:rPr>
          <w:rFonts w:ascii="Times New Roman" w:hAnsi="Times New Roman"/>
          <w:sz w:val="24"/>
          <w:szCs w:val="24"/>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p>
    <w:p w14:paraId="2606740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5) звертатися до суду в разі порушення споживачем умов договору;</w:t>
      </w:r>
    </w:p>
    <w:p w14:paraId="609D0B1A"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14:paraId="03BFBBE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14:paraId="6D97CC5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30. Виконавець зобов’язаний: </w:t>
      </w:r>
    </w:p>
    <w:p w14:paraId="73869CB0"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14:paraId="0E35F49E"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46F5FB6F"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65BBA757"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14:paraId="6B0FA286"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14:paraId="51DADA6D"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14:paraId="53FA693A"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7) у </w:t>
      </w:r>
      <w:proofErr w:type="spellStart"/>
      <w:r w:rsidRPr="00DE294D">
        <w:rPr>
          <w:rFonts w:ascii="Times New Roman" w:hAnsi="Times New Roman"/>
          <w:sz w:val="24"/>
          <w:szCs w:val="24"/>
        </w:rPr>
        <w:t>міжопалювальний</w:t>
      </w:r>
      <w:proofErr w:type="spellEnd"/>
      <w:r w:rsidRPr="00DE294D">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w:t>
      </w:r>
    </w:p>
    <w:p w14:paraId="48A3C9E9"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4E85C271"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lastRenderedPageBreak/>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14:paraId="7C8137D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14:paraId="0449698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0F61980A"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2E127C1E"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інформувати споживачів про намір зміни цін/тарифів на послуги відповідно до законодавства;</w:t>
      </w:r>
    </w:p>
    <w:p w14:paraId="1630657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14:paraId="59B2370A"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15) контролювати дотримання установлених </w:t>
      </w:r>
      <w:proofErr w:type="spellStart"/>
      <w:r w:rsidRPr="00DE294D">
        <w:rPr>
          <w:rFonts w:ascii="Times New Roman" w:hAnsi="Times New Roman"/>
          <w:sz w:val="24"/>
          <w:szCs w:val="24"/>
        </w:rPr>
        <w:t>міжповірочних</w:t>
      </w:r>
      <w:proofErr w:type="spellEnd"/>
      <w:r w:rsidRPr="00DE294D">
        <w:rPr>
          <w:rFonts w:ascii="Times New Roman" w:hAnsi="Times New Roman"/>
          <w:sz w:val="24"/>
          <w:szCs w:val="24"/>
        </w:rPr>
        <w:t xml:space="preserve"> інтервалів для засобів вимірювальної техніки, які є складовою частиною вузлів комерційного обліку;</w:t>
      </w:r>
    </w:p>
    <w:p w14:paraId="24F6512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1894FD52" w14:textId="77777777" w:rsidR="00DE294D" w:rsidRPr="00DE294D" w:rsidRDefault="00DE294D" w:rsidP="00DE294D">
      <w:pPr>
        <w:pStyle w:val="a3"/>
        <w:widowControl w:val="0"/>
        <w:jc w:val="both"/>
        <w:rPr>
          <w:rFonts w:ascii="Times New Roman" w:hAnsi="Times New Roman"/>
          <w:color w:val="000000"/>
          <w:sz w:val="24"/>
          <w:szCs w:val="24"/>
        </w:rPr>
      </w:pPr>
      <w:r w:rsidRPr="00DE294D">
        <w:rPr>
          <w:rFonts w:ascii="Times New Roman" w:hAnsi="Times New Roman"/>
          <w:sz w:val="24"/>
          <w:szCs w:val="24"/>
        </w:rPr>
        <w:t xml:space="preserve">17) </w:t>
      </w:r>
      <w:r w:rsidRPr="00DE294D">
        <w:rPr>
          <w:rFonts w:ascii="Times New Roman" w:hAnsi="Times New Roman"/>
          <w:color w:val="000000"/>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DE294D">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26C701B1" w14:textId="77777777"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Відповідальність сторін за порушення умов договору</w:t>
      </w:r>
    </w:p>
    <w:p w14:paraId="3B98A10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31. Сторони несуть відповідальність за невиконання умов цього договору відповідно до цього договору або закону.</w:t>
      </w:r>
    </w:p>
    <w:p w14:paraId="6966F03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32. У разі несвоєчасного здійснення платежів споживач зобов’язаний сплатити пеню в розмірі ________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14:paraId="2D1B852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14:paraId="13CF914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1D04B9B8" w14:textId="77777777" w:rsidR="00DE294D" w:rsidRPr="00DE294D" w:rsidRDefault="00DE294D" w:rsidP="00DE294D">
      <w:pPr>
        <w:pStyle w:val="a3"/>
        <w:jc w:val="both"/>
        <w:rPr>
          <w:rFonts w:ascii="Times New Roman" w:hAnsi="Times New Roman"/>
          <w:sz w:val="24"/>
          <w:szCs w:val="24"/>
        </w:rPr>
      </w:pPr>
      <w:r w:rsidRPr="00DE294D">
        <w:rPr>
          <w:rFonts w:ascii="Times New Roman" w:hAnsi="Times New Roman"/>
          <w:sz w:val="24"/>
          <w:szCs w:val="24"/>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E294D">
        <w:rPr>
          <w:rFonts w:ascii="Times New Roman" w:hAnsi="Times New Roman"/>
          <w:color w:val="000000"/>
          <w:sz w:val="24"/>
          <w:szCs w:val="24"/>
        </w:rPr>
        <w:t xml:space="preserve">відбувалися </w:t>
      </w:r>
      <w:r w:rsidRPr="00DE294D">
        <w:rPr>
          <w:rFonts w:ascii="Times New Roman" w:hAnsi="Times New Roman"/>
          <w:sz w:val="24"/>
          <w:szCs w:val="24"/>
        </w:rPr>
        <w:t>ліквідація або усунення виявлених неполадок, пов’язаних з отриманням послуг, що виникли з вини споживача).</w:t>
      </w:r>
    </w:p>
    <w:p w14:paraId="59557D6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14:paraId="3FB946D7" w14:textId="77777777" w:rsidR="00DE294D" w:rsidRPr="000B7FB0" w:rsidRDefault="00DE294D" w:rsidP="00DE294D">
      <w:pPr>
        <w:widowControl w:val="0"/>
        <w:spacing w:before="120"/>
        <w:ind w:firstLine="567"/>
        <w:jc w:val="both"/>
        <w:rPr>
          <w:rFonts w:ascii="Times New Roman" w:hAnsi="Times New Roman"/>
          <w:sz w:val="28"/>
          <w:szCs w:val="28"/>
        </w:rPr>
      </w:pPr>
      <w:r w:rsidRPr="00DE294D">
        <w:rPr>
          <w:rFonts w:ascii="Times New Roman" w:hAnsi="Times New Roman"/>
          <w:sz w:val="24"/>
          <w:szCs w:val="24"/>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 ____________________________.</w:t>
      </w:r>
    </w:p>
    <w:p w14:paraId="41DF7F32" w14:textId="77777777" w:rsidR="00DE294D" w:rsidRPr="000B7FB0" w:rsidRDefault="00DE294D" w:rsidP="00DE294D">
      <w:pPr>
        <w:widowControl w:val="0"/>
        <w:ind w:firstLine="567"/>
        <w:jc w:val="both"/>
        <w:rPr>
          <w:rFonts w:ascii="Times New Roman" w:hAnsi="Times New Roman"/>
          <w:sz w:val="20"/>
        </w:rPr>
      </w:pPr>
      <w:r w:rsidRPr="000B7FB0">
        <w:rPr>
          <w:rFonts w:ascii="Times New Roman" w:hAnsi="Times New Roman"/>
          <w:sz w:val="20"/>
        </w:rPr>
        <w:t xml:space="preserve">       (зазначити спосіб)</w:t>
      </w:r>
    </w:p>
    <w:p w14:paraId="361F79E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14:paraId="709388F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66FAA94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393DB7BB" w14:textId="77777777" w:rsidR="00DE294D" w:rsidRPr="000B7FB0" w:rsidRDefault="00DE294D" w:rsidP="00DE294D">
      <w:pPr>
        <w:widowControl w:val="0"/>
        <w:spacing w:before="120"/>
        <w:ind w:firstLine="567"/>
        <w:jc w:val="both"/>
        <w:rPr>
          <w:rFonts w:ascii="Times New Roman" w:hAnsi="Times New Roman"/>
          <w:sz w:val="28"/>
          <w:szCs w:val="28"/>
        </w:rPr>
      </w:pPr>
      <w:r w:rsidRPr="00DE294D">
        <w:rPr>
          <w:rFonts w:ascii="Times New Roman" w:hAnsi="Times New Roman"/>
          <w:sz w:val="24"/>
          <w:szCs w:val="24"/>
        </w:rPr>
        <w:t>37. Виконавець не несе відповідальності за ненадання послуг, надання їх не в повному обсязі або невідповідної якості, якщо доведе, що в точці обліку</w:t>
      </w:r>
      <w:r w:rsidRPr="000B7FB0">
        <w:rPr>
          <w:rFonts w:ascii="Times New Roman" w:hAnsi="Times New Roman"/>
          <w:sz w:val="28"/>
          <w:szCs w:val="28"/>
        </w:rPr>
        <w:t xml:space="preserve"> послуг їх якість відповідала вимогам, установленим цим договором, та актам законодавства.</w:t>
      </w:r>
    </w:p>
    <w:p w14:paraId="0FBE42B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1112791E" w14:textId="77777777"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Особливі умови</w:t>
      </w:r>
    </w:p>
    <w:p w14:paraId="0CBD396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w:t>
      </w:r>
      <w:r w:rsidRPr="00DE294D">
        <w:rPr>
          <w:rFonts w:ascii="Times New Roman" w:hAnsi="Times New Roman"/>
          <w:sz w:val="24"/>
          <w:szCs w:val="24"/>
        </w:rPr>
        <w:lastRenderedPageBreak/>
        <w:t xml:space="preserve">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DE294D">
        <w:rPr>
          <w:rFonts w:ascii="Times New Roman" w:hAnsi="Times New Roman"/>
          <w:sz w:val="24"/>
          <w:szCs w:val="24"/>
        </w:rPr>
        <w:t>Мінжитлокомунгоспу</w:t>
      </w:r>
      <w:proofErr w:type="spellEnd"/>
      <w:r w:rsidRPr="00DE294D">
        <w:rPr>
          <w:rFonts w:ascii="Times New Roman" w:hAnsi="Times New Roman"/>
          <w:sz w:val="24"/>
          <w:szCs w:val="24"/>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 та місцевими правилами приймання стічних вод до систем централізованого водовідведення населеного пункту.  </w:t>
      </w:r>
    </w:p>
    <w:p w14:paraId="5251206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14:paraId="0D5406E7"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споживачів, визначених у пунктах 38 та 39, дію цього договору може бути продовжено на строк та на умовах, що передбачені нормами законодавства.</w:t>
      </w:r>
    </w:p>
    <w:p w14:paraId="6B998157" w14:textId="77777777" w:rsidR="00DE294D" w:rsidRPr="00DE294D" w:rsidRDefault="00DE294D" w:rsidP="00DE294D">
      <w:pPr>
        <w:widowControl w:val="0"/>
        <w:spacing w:before="480" w:after="360"/>
        <w:jc w:val="center"/>
        <w:rPr>
          <w:rFonts w:ascii="Times New Roman" w:hAnsi="Times New Roman"/>
          <w:sz w:val="24"/>
          <w:szCs w:val="24"/>
        </w:rPr>
      </w:pPr>
      <w:r w:rsidRPr="00DE294D">
        <w:rPr>
          <w:rFonts w:ascii="Times New Roman" w:hAnsi="Times New Roman"/>
          <w:sz w:val="24"/>
          <w:szCs w:val="24"/>
        </w:rPr>
        <w:t>Строк дії договору, порядок і умови внесення до нього змін,</w:t>
      </w:r>
      <w:r w:rsidRPr="00DE294D">
        <w:rPr>
          <w:rFonts w:ascii="Times New Roman" w:hAnsi="Times New Roman"/>
          <w:sz w:val="24"/>
          <w:szCs w:val="24"/>
        </w:rPr>
        <w:br/>
        <w:t xml:space="preserve"> продовження строку його дії та розірвання</w:t>
      </w:r>
    </w:p>
    <w:p w14:paraId="7B03D3F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40. Цей договір набирає чинності з моменту його підписання і діє протягом одного року з дати набрання чинності.</w:t>
      </w:r>
    </w:p>
    <w:p w14:paraId="5CE8E55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6DB2C5E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7E5FB29E"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3854471E" w14:textId="77777777" w:rsidR="00DE294D" w:rsidRPr="00DE294D" w:rsidRDefault="00DE294D" w:rsidP="00DE294D">
      <w:pPr>
        <w:widowControl w:val="0"/>
        <w:spacing w:before="360" w:after="240"/>
        <w:jc w:val="center"/>
        <w:rPr>
          <w:rFonts w:ascii="Times New Roman" w:hAnsi="Times New Roman"/>
          <w:sz w:val="24"/>
          <w:szCs w:val="24"/>
        </w:rPr>
      </w:pPr>
      <w:r w:rsidRPr="00DE294D">
        <w:rPr>
          <w:rFonts w:ascii="Times New Roman" w:hAnsi="Times New Roman"/>
          <w:sz w:val="24"/>
          <w:szCs w:val="24"/>
        </w:rPr>
        <w:t>Прикінцеві положення</w:t>
      </w:r>
    </w:p>
    <w:p w14:paraId="14391D26"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44. Цей договір складено у двох примірниках, які мають однакову юридичну силу, по одному для кожної із сторін.</w:t>
      </w:r>
    </w:p>
    <w:p w14:paraId="6E1FE6B6"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45.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58E2BEE4" w14:textId="77777777" w:rsidR="00DE294D" w:rsidRPr="00DE294D" w:rsidRDefault="00DE294D" w:rsidP="00DE294D">
      <w:pPr>
        <w:widowControl w:val="0"/>
        <w:spacing w:before="120"/>
        <w:ind w:firstLine="567"/>
        <w:jc w:val="both"/>
        <w:rPr>
          <w:rFonts w:ascii="Times New Roman" w:hAnsi="Times New Roman"/>
          <w:sz w:val="24"/>
          <w:szCs w:val="24"/>
        </w:rPr>
      </w:pPr>
    </w:p>
    <w:p w14:paraId="0DC20487" w14:textId="77777777"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Реквізити і підписи сторін</w:t>
      </w:r>
    </w:p>
    <w:p w14:paraId="67345E65" w14:textId="77777777" w:rsidR="00DE294D" w:rsidRPr="00DE294D" w:rsidRDefault="00DE294D" w:rsidP="00DE294D">
      <w:pPr>
        <w:widowControl w:val="0"/>
        <w:spacing w:before="120"/>
        <w:ind w:firstLine="851"/>
        <w:jc w:val="center"/>
        <w:rPr>
          <w:rFonts w:ascii="Times New Roman" w:hAnsi="Times New Roman"/>
          <w:b/>
          <w:sz w:val="24"/>
          <w:szCs w:val="24"/>
        </w:rPr>
      </w:pPr>
    </w:p>
    <w:tbl>
      <w:tblPr>
        <w:tblW w:w="5172" w:type="pct"/>
        <w:tblLayout w:type="fixed"/>
        <w:tblLook w:val="04A0" w:firstRow="1" w:lastRow="0" w:firstColumn="1" w:lastColumn="0" w:noHBand="0" w:noVBand="1"/>
      </w:tblPr>
      <w:tblGrid>
        <w:gridCol w:w="4536"/>
        <w:gridCol w:w="285"/>
        <w:gridCol w:w="4856"/>
      </w:tblGrid>
      <w:tr w:rsidR="00DE294D" w:rsidRPr="00DE294D" w14:paraId="144DFB10" w14:textId="77777777" w:rsidTr="00DC6AF0">
        <w:tc>
          <w:tcPr>
            <w:tcW w:w="2344" w:type="pct"/>
            <w:hideMark/>
          </w:tcPr>
          <w:p w14:paraId="5F164119" w14:textId="77777777" w:rsidR="00DE294D" w:rsidRPr="00DE294D" w:rsidRDefault="00DE294D" w:rsidP="00DC6AF0">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Виконавець:</w:t>
            </w:r>
          </w:p>
        </w:tc>
        <w:tc>
          <w:tcPr>
            <w:tcW w:w="147" w:type="pct"/>
          </w:tcPr>
          <w:p w14:paraId="73CC584F" w14:textId="77777777" w:rsidR="00DE294D" w:rsidRPr="00DE294D" w:rsidRDefault="00DE294D" w:rsidP="00DC6AF0">
            <w:pPr>
              <w:pStyle w:val="a3"/>
              <w:spacing w:line="228" w:lineRule="auto"/>
              <w:ind w:firstLine="0"/>
              <w:jc w:val="center"/>
              <w:rPr>
                <w:rFonts w:ascii="Times New Roman" w:hAnsi="Times New Roman"/>
                <w:sz w:val="24"/>
                <w:szCs w:val="24"/>
              </w:rPr>
            </w:pPr>
          </w:p>
        </w:tc>
        <w:tc>
          <w:tcPr>
            <w:tcW w:w="2509" w:type="pct"/>
            <w:hideMark/>
          </w:tcPr>
          <w:p w14:paraId="0164D50D" w14:textId="77777777" w:rsidR="00DE294D" w:rsidRPr="00DE294D" w:rsidRDefault="00DE294D" w:rsidP="00DC6AF0">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Споживач:</w:t>
            </w:r>
          </w:p>
        </w:tc>
      </w:tr>
      <w:tr w:rsidR="00DE294D" w:rsidRPr="00DE294D" w14:paraId="3C3FCB29" w14:textId="77777777" w:rsidTr="00DC6AF0">
        <w:tc>
          <w:tcPr>
            <w:tcW w:w="2344" w:type="pct"/>
          </w:tcPr>
          <w:p w14:paraId="0EA55628"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найменування/прізвище, ім’я та </w:t>
            </w:r>
            <w:r w:rsidRPr="00DE294D">
              <w:rPr>
                <w:rFonts w:ascii="Times New Roman" w:hAnsi="Times New Roman"/>
                <w:sz w:val="24"/>
                <w:szCs w:val="24"/>
              </w:rPr>
              <w:br/>
              <w:t>по батькові (за наявності) _______</w:t>
            </w:r>
          </w:p>
          <w:p w14:paraId="77E6E421"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w:t>
            </w:r>
          </w:p>
        </w:tc>
        <w:tc>
          <w:tcPr>
            <w:tcW w:w="147" w:type="pct"/>
          </w:tcPr>
          <w:p w14:paraId="6FCAB2E5" w14:textId="77777777" w:rsidR="00DE294D" w:rsidRPr="00DE294D" w:rsidRDefault="00DE294D" w:rsidP="00DC6AF0">
            <w:pPr>
              <w:pStyle w:val="a3"/>
              <w:spacing w:line="228" w:lineRule="auto"/>
              <w:ind w:firstLine="0"/>
              <w:rPr>
                <w:rFonts w:ascii="Times New Roman" w:hAnsi="Times New Roman"/>
                <w:sz w:val="24"/>
                <w:szCs w:val="24"/>
              </w:rPr>
            </w:pPr>
          </w:p>
        </w:tc>
        <w:tc>
          <w:tcPr>
            <w:tcW w:w="2509" w:type="pct"/>
          </w:tcPr>
          <w:p w14:paraId="4E3DE8D0"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найменування/прізвище, ім’я та </w:t>
            </w:r>
            <w:r w:rsidRPr="00DE294D">
              <w:rPr>
                <w:rFonts w:ascii="Times New Roman" w:hAnsi="Times New Roman"/>
                <w:sz w:val="24"/>
                <w:szCs w:val="24"/>
              </w:rPr>
              <w:br/>
              <w:t>по батькові (за наявності) __________</w:t>
            </w:r>
          </w:p>
          <w:p w14:paraId="38194383"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________________________________ </w:t>
            </w:r>
          </w:p>
        </w:tc>
      </w:tr>
      <w:tr w:rsidR="00DE294D" w:rsidRPr="00DE294D" w14:paraId="4FE7C1B6" w14:textId="77777777" w:rsidTr="00DC6AF0">
        <w:tc>
          <w:tcPr>
            <w:tcW w:w="2344" w:type="pct"/>
          </w:tcPr>
          <w:p w14:paraId="7661C42D" w14:textId="77777777" w:rsidR="00DE294D" w:rsidRPr="00DE294D" w:rsidRDefault="00DE294D" w:rsidP="00DC6AF0">
            <w:pPr>
              <w:pStyle w:val="a3"/>
              <w:spacing w:after="120" w:line="228" w:lineRule="auto"/>
              <w:ind w:firstLine="0"/>
              <w:rPr>
                <w:rFonts w:ascii="Times New Roman" w:hAnsi="Times New Roman"/>
                <w:sz w:val="24"/>
                <w:szCs w:val="24"/>
              </w:rPr>
            </w:pPr>
            <w:r w:rsidRPr="00DE294D">
              <w:rPr>
                <w:rFonts w:ascii="Times New Roman" w:hAnsi="Times New Roman"/>
                <w:sz w:val="24"/>
                <w:szCs w:val="24"/>
              </w:rPr>
              <w:t>ідентифікаційний номер (код згідно з ЄДРПОУ) ______________________________</w:t>
            </w:r>
          </w:p>
        </w:tc>
        <w:tc>
          <w:tcPr>
            <w:tcW w:w="147" w:type="pct"/>
          </w:tcPr>
          <w:p w14:paraId="1FAFDBD9" w14:textId="77777777" w:rsidR="00DE294D" w:rsidRPr="00DE294D" w:rsidRDefault="00DE294D" w:rsidP="00DC6AF0">
            <w:pPr>
              <w:pStyle w:val="a3"/>
              <w:spacing w:line="228" w:lineRule="auto"/>
              <w:ind w:firstLine="0"/>
              <w:rPr>
                <w:rFonts w:ascii="Times New Roman" w:hAnsi="Times New Roman"/>
                <w:sz w:val="24"/>
                <w:szCs w:val="24"/>
              </w:rPr>
            </w:pPr>
          </w:p>
        </w:tc>
        <w:tc>
          <w:tcPr>
            <w:tcW w:w="2509" w:type="pct"/>
          </w:tcPr>
          <w:p w14:paraId="3891E415"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ідентифікаційний номер (код згідно з ЄДРПОУ) _______________________</w:t>
            </w:r>
          </w:p>
        </w:tc>
      </w:tr>
      <w:tr w:rsidR="00DE294D" w:rsidRPr="000B7FB0" w14:paraId="6FD2E67A" w14:textId="77777777" w:rsidTr="00DC6AF0">
        <w:tc>
          <w:tcPr>
            <w:tcW w:w="2344" w:type="pct"/>
            <w:hideMark/>
          </w:tcPr>
          <w:p w14:paraId="08FF32EB"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місцезнаходження ______________</w:t>
            </w:r>
          </w:p>
          <w:p w14:paraId="41512601"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w:t>
            </w:r>
          </w:p>
          <w:p w14:paraId="612BDCE3"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поточний рахунок ______________</w:t>
            </w:r>
          </w:p>
          <w:p w14:paraId="6AC5D936"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у ____________________________,</w:t>
            </w:r>
          </w:p>
          <w:p w14:paraId="432AEA46"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МФО ________________________</w:t>
            </w:r>
          </w:p>
          <w:p w14:paraId="606A4A6E"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контакти для передачі показань вузлів обліку:</w:t>
            </w:r>
          </w:p>
          <w:p w14:paraId="68B65758"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номер телефону ________________</w:t>
            </w:r>
          </w:p>
          <w:p w14:paraId="3641AEB3"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електронної пошти _______</w:t>
            </w:r>
          </w:p>
          <w:p w14:paraId="10D7D9CE"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w:t>
            </w:r>
          </w:p>
          <w:p w14:paraId="43CB5FF8"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офіційний веб-сайт _____________</w:t>
            </w:r>
          </w:p>
          <w:p w14:paraId="6C2D8668" w14:textId="77777777" w:rsidR="00DE294D" w:rsidRPr="000B7FB0" w:rsidRDefault="00DE294D" w:rsidP="00DC6AF0">
            <w:pPr>
              <w:pStyle w:val="a3"/>
              <w:spacing w:line="228" w:lineRule="auto"/>
              <w:ind w:firstLine="0"/>
              <w:jc w:val="center"/>
              <w:rPr>
                <w:rFonts w:ascii="Times New Roman" w:hAnsi="Times New Roman"/>
                <w:sz w:val="20"/>
              </w:rPr>
            </w:pPr>
            <w:r w:rsidRPr="00DE294D">
              <w:rPr>
                <w:rFonts w:ascii="Times New Roman" w:hAnsi="Times New Roman"/>
                <w:sz w:val="24"/>
                <w:szCs w:val="24"/>
              </w:rPr>
              <w:t>______________________________</w:t>
            </w:r>
            <w:r w:rsidRPr="000B7FB0">
              <w:rPr>
                <w:rFonts w:ascii="Times New Roman" w:hAnsi="Times New Roman"/>
                <w:sz w:val="28"/>
                <w:szCs w:val="28"/>
              </w:rPr>
              <w:t xml:space="preserve">                  </w:t>
            </w:r>
            <w:r w:rsidRPr="000B7FB0">
              <w:rPr>
                <w:rFonts w:ascii="Times New Roman" w:hAnsi="Times New Roman"/>
                <w:sz w:val="20"/>
              </w:rPr>
              <w:t>(найменування посади)</w:t>
            </w:r>
          </w:p>
          <w:tbl>
            <w:tblPr>
              <w:tblW w:w="0" w:type="auto"/>
              <w:tblLayout w:type="fixed"/>
              <w:tblLook w:val="04A0" w:firstRow="1" w:lastRow="0" w:firstColumn="1" w:lastColumn="0" w:noHBand="0" w:noVBand="1"/>
            </w:tblPr>
            <w:tblGrid>
              <w:gridCol w:w="1727"/>
              <w:gridCol w:w="2543"/>
            </w:tblGrid>
            <w:tr w:rsidR="00DE294D" w:rsidRPr="000B7FB0" w14:paraId="400A2720" w14:textId="77777777" w:rsidTr="00DC6AF0">
              <w:tc>
                <w:tcPr>
                  <w:tcW w:w="1727" w:type="dxa"/>
                  <w:tcBorders>
                    <w:top w:val="nil"/>
                    <w:left w:val="nil"/>
                    <w:bottom w:val="nil"/>
                    <w:right w:val="nil"/>
                  </w:tcBorders>
                </w:tcPr>
                <w:p w14:paraId="298A3167" w14:textId="77777777" w:rsidR="00DE294D" w:rsidRPr="000B7FB0" w:rsidRDefault="00DE294D" w:rsidP="00DC6AF0">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14:paraId="35960C5E" w14:textId="77777777" w:rsidR="00DE294D" w:rsidRPr="000B7FB0" w:rsidRDefault="00DE294D" w:rsidP="00DC6AF0">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543" w:type="dxa"/>
                  <w:tcBorders>
                    <w:top w:val="nil"/>
                    <w:left w:val="nil"/>
                    <w:bottom w:val="nil"/>
                    <w:right w:val="nil"/>
                  </w:tcBorders>
                </w:tcPr>
                <w:p w14:paraId="586544B8" w14:textId="77777777" w:rsidR="00DE294D" w:rsidRPr="000B7FB0" w:rsidRDefault="00DE294D" w:rsidP="00DC6AF0">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14:paraId="608BE01F" w14:textId="77777777" w:rsidR="00DE294D" w:rsidRPr="000B7FB0" w:rsidRDefault="00DE294D" w:rsidP="00DC6AF0">
            <w:pPr>
              <w:pStyle w:val="a3"/>
              <w:spacing w:line="228" w:lineRule="auto"/>
              <w:ind w:firstLine="0"/>
              <w:rPr>
                <w:rFonts w:ascii="Times New Roman" w:hAnsi="Times New Roman"/>
                <w:sz w:val="28"/>
                <w:szCs w:val="28"/>
              </w:rPr>
            </w:pPr>
          </w:p>
        </w:tc>
        <w:tc>
          <w:tcPr>
            <w:tcW w:w="147" w:type="pct"/>
          </w:tcPr>
          <w:p w14:paraId="7121FBDF" w14:textId="77777777" w:rsidR="00DE294D" w:rsidRPr="000B7FB0" w:rsidRDefault="00DE294D" w:rsidP="00DC6AF0">
            <w:pPr>
              <w:pStyle w:val="a3"/>
              <w:spacing w:line="228" w:lineRule="auto"/>
              <w:ind w:firstLine="0"/>
              <w:rPr>
                <w:rFonts w:ascii="Times New Roman" w:hAnsi="Times New Roman"/>
                <w:sz w:val="28"/>
                <w:szCs w:val="28"/>
              </w:rPr>
            </w:pPr>
          </w:p>
        </w:tc>
        <w:tc>
          <w:tcPr>
            <w:tcW w:w="2509" w:type="pct"/>
            <w:hideMark/>
          </w:tcPr>
          <w:p w14:paraId="3FC88875"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__________________________ ________________________________</w:t>
            </w:r>
          </w:p>
          <w:p w14:paraId="0B27C075"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номер телефону __________________</w:t>
            </w:r>
          </w:p>
          <w:p w14:paraId="0F0EF4B7"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електронної пошти _________</w:t>
            </w:r>
          </w:p>
          <w:p w14:paraId="4BCECA66"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14:paraId="5737948D"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абонентський номер споживача _____</w:t>
            </w:r>
          </w:p>
          <w:p w14:paraId="0A4ADBD6"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14:paraId="74E068D2" w14:textId="77777777" w:rsidR="00DE294D" w:rsidRPr="000B7FB0" w:rsidRDefault="00DE294D"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14:paraId="60223673" w14:textId="77777777" w:rsidR="00DE294D" w:rsidRPr="000B7FB0" w:rsidRDefault="00DE294D" w:rsidP="00DC6AF0">
            <w:pPr>
              <w:pStyle w:val="a3"/>
              <w:spacing w:line="228" w:lineRule="auto"/>
              <w:ind w:firstLine="0"/>
              <w:rPr>
                <w:rFonts w:ascii="Times New Roman" w:hAnsi="Times New Roman"/>
                <w:sz w:val="20"/>
              </w:rPr>
            </w:pPr>
          </w:p>
          <w:p w14:paraId="1B8FC4DA" w14:textId="77777777" w:rsidR="00DE294D" w:rsidRPr="000B7FB0" w:rsidRDefault="00DE294D" w:rsidP="00DC6AF0">
            <w:pPr>
              <w:pStyle w:val="a3"/>
              <w:spacing w:line="228" w:lineRule="auto"/>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DE294D" w:rsidRPr="000B7FB0" w14:paraId="792EE36D" w14:textId="77777777" w:rsidTr="00DC6AF0">
              <w:tc>
                <w:tcPr>
                  <w:tcW w:w="1727" w:type="dxa"/>
                  <w:tcBorders>
                    <w:top w:val="nil"/>
                    <w:left w:val="nil"/>
                    <w:bottom w:val="nil"/>
                    <w:right w:val="nil"/>
                  </w:tcBorders>
                </w:tcPr>
                <w:p w14:paraId="757FA853" w14:textId="77777777" w:rsidR="00DE294D" w:rsidRPr="000B7FB0" w:rsidRDefault="00DE294D" w:rsidP="00DC6AF0">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14:paraId="3D695CC8" w14:textId="77777777" w:rsidR="00DE294D" w:rsidRPr="000B7FB0" w:rsidRDefault="00DE294D" w:rsidP="00DC6AF0">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691" w:type="dxa"/>
                  <w:tcBorders>
                    <w:top w:val="nil"/>
                    <w:left w:val="nil"/>
                    <w:bottom w:val="nil"/>
                    <w:right w:val="nil"/>
                  </w:tcBorders>
                </w:tcPr>
                <w:p w14:paraId="0E193C67" w14:textId="77777777" w:rsidR="00DE294D" w:rsidRPr="000B7FB0" w:rsidRDefault="00DE294D" w:rsidP="00DC6AF0">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14:paraId="16D7CCA7" w14:textId="77777777" w:rsidR="00DE294D" w:rsidRPr="000B7FB0" w:rsidRDefault="00DE294D" w:rsidP="00DC6AF0">
            <w:pPr>
              <w:pStyle w:val="a3"/>
              <w:spacing w:line="228" w:lineRule="auto"/>
              <w:ind w:firstLine="0"/>
              <w:rPr>
                <w:rFonts w:ascii="Times New Roman" w:hAnsi="Times New Roman"/>
                <w:sz w:val="28"/>
                <w:szCs w:val="28"/>
              </w:rPr>
            </w:pPr>
          </w:p>
        </w:tc>
      </w:tr>
    </w:tbl>
    <w:p w14:paraId="08E0BEED" w14:textId="77777777" w:rsidR="00521169" w:rsidRDefault="009463BD" w:rsidP="00DE294D"/>
    <w:p w14:paraId="31092D17" w14:textId="77777777" w:rsidR="00744E5F" w:rsidRDefault="00744E5F" w:rsidP="00DE294D"/>
    <w:p w14:paraId="48139E87" w14:textId="77777777" w:rsidR="00744E5F" w:rsidRDefault="00744E5F" w:rsidP="00DE294D"/>
    <w:p w14:paraId="33B56C59" w14:textId="77777777" w:rsidR="00744E5F" w:rsidRDefault="00744E5F" w:rsidP="00DE294D"/>
    <w:p w14:paraId="520A5ADD" w14:textId="77777777" w:rsidR="00744E5F" w:rsidRDefault="00744E5F" w:rsidP="00DE294D"/>
    <w:p w14:paraId="724CA387" w14:textId="77777777" w:rsidR="00744E5F" w:rsidRDefault="00744E5F" w:rsidP="00DE294D"/>
    <w:p w14:paraId="012A6AAF" w14:textId="77777777" w:rsidR="00744E5F" w:rsidRDefault="00744E5F" w:rsidP="00DE294D"/>
    <w:p w14:paraId="534B59C5" w14:textId="77777777" w:rsidR="00744E5F" w:rsidRDefault="00744E5F" w:rsidP="00DE294D"/>
    <w:p w14:paraId="0CBFBC21" w14:textId="77777777" w:rsidR="00744E5F" w:rsidRDefault="00744E5F" w:rsidP="00DE294D"/>
    <w:p w14:paraId="32A0E999" w14:textId="77777777" w:rsidR="00744E5F" w:rsidRDefault="00744E5F" w:rsidP="00DE294D"/>
    <w:p w14:paraId="622E617B" w14:textId="77777777" w:rsidR="004F7C72" w:rsidRDefault="004F7C72" w:rsidP="00DE294D"/>
    <w:p w14:paraId="285E8FCA" w14:textId="77777777" w:rsidR="004F7C72" w:rsidRDefault="004F7C72" w:rsidP="00DE294D"/>
    <w:p w14:paraId="4EBF05A2" w14:textId="77777777" w:rsidR="004F7C72" w:rsidRDefault="004F7C72" w:rsidP="004F7C72">
      <w:pPr>
        <w:widowControl w:val="0"/>
        <w:spacing w:before="120"/>
        <w:ind w:left="4536"/>
        <w:jc w:val="center"/>
        <w:rPr>
          <w:rFonts w:ascii="Times New Roman" w:hAnsi="Times New Roman"/>
          <w:sz w:val="24"/>
          <w:szCs w:val="24"/>
        </w:rPr>
      </w:pPr>
      <w:r>
        <w:rPr>
          <w:rFonts w:ascii="Times New Roman" w:hAnsi="Times New Roman"/>
          <w:sz w:val="24"/>
          <w:szCs w:val="24"/>
        </w:rPr>
        <w:lastRenderedPageBreak/>
        <w:t xml:space="preserve">Додаток </w:t>
      </w:r>
      <w:r>
        <w:rPr>
          <w:rFonts w:ascii="Times New Roman" w:hAnsi="Times New Roman"/>
          <w:sz w:val="24"/>
          <w:szCs w:val="24"/>
        </w:rPr>
        <w:br/>
        <w:t>до типового договору з власником (користувачем) будівлі (приміщення у будівлі) про надання послуг з централізованого водопостачання та централізованого водовідведення</w:t>
      </w:r>
    </w:p>
    <w:p w14:paraId="1147FC1C" w14:textId="77777777" w:rsidR="004F7C72" w:rsidRDefault="004F7C72" w:rsidP="004F7C72">
      <w:pPr>
        <w:widowControl w:val="0"/>
        <w:spacing w:before="600" w:after="360"/>
        <w:jc w:val="center"/>
        <w:rPr>
          <w:rFonts w:ascii="Times New Roman" w:hAnsi="Times New Roman"/>
          <w:sz w:val="24"/>
          <w:szCs w:val="24"/>
        </w:rPr>
      </w:pPr>
      <w:r>
        <w:rPr>
          <w:rFonts w:ascii="Times New Roman" w:hAnsi="Times New Roman"/>
          <w:sz w:val="24"/>
          <w:szCs w:val="24"/>
        </w:rPr>
        <w:t>Уточнення істотних умов закупівлі</w:t>
      </w:r>
    </w:p>
    <w:p w14:paraId="119F7300" w14:textId="77777777"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Цей додаток є невід’ємною частиною до договору №_____________ від _____________ (далі - договір) та регулює істотні умови між виконавцем та споживачами з урахуванням вимог Закону України “Про публічні закупівлі”.</w:t>
      </w:r>
    </w:p>
    <w:p w14:paraId="2D0B7CA6" w14:textId="77777777"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 xml:space="preserve">Для проведення закупівлі послуг з централізованого водопостачання відповідно до норм Закону України “Про публічні закупівлі” до початку закупівлі та перед укладенням договору споживач погоджує у виконавця істотні умови закупівлі (предмет, обсяги послуг, строки надання таких послуг, орієнтовну (очікувану) вартість ціни договору), які вважаються погодженими після підписання сторонами відповідного протоколу переговорів. </w:t>
      </w:r>
    </w:p>
    <w:p w14:paraId="2CB9C83E" w14:textId="77777777"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3. За договором виконавець зобов’язується своєчасно надавати споживачеві послуги з централізованого водопостачання та/або централізованого водовідведення (згідно з Національним класифікатором України // Єдиний закупівельний словник ДК 021:2015) (далі - послуги), лот № ____________ (зазначається у разі, коли закупівля здійснюється за лотами) згідно з умовами цього договору, а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14:paraId="6E43C77D" w14:textId="77777777"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sz w:val="24"/>
          <w:szCs w:val="24"/>
        </w:rPr>
        <w:t>Місце розташування (адреси) об’єктів надання послуг зазначається в інформаційному листі споживача та характеристиці вузлів обліку води.</w:t>
      </w:r>
    </w:p>
    <w:p w14:paraId="394905DD" w14:textId="77777777" w:rsidR="004F7C72" w:rsidRDefault="004F7C72" w:rsidP="004F7C72">
      <w:pPr>
        <w:widowControl w:val="0"/>
        <w:spacing w:before="120"/>
        <w:ind w:firstLine="709"/>
        <w:jc w:val="both"/>
        <w:rPr>
          <w:rFonts w:ascii="Times New Roman" w:hAnsi="Times New Roman"/>
          <w:sz w:val="24"/>
          <w:szCs w:val="24"/>
        </w:rPr>
      </w:pPr>
      <w:r>
        <w:rPr>
          <w:rFonts w:ascii="Times New Roman" w:hAnsi="Times New Roman"/>
          <w:sz w:val="24"/>
          <w:szCs w:val="24"/>
        </w:rPr>
        <w:t xml:space="preserve">5. Строк надання послуг за договором становить: до </w:t>
      </w:r>
      <w:r>
        <w:rPr>
          <w:rFonts w:ascii="Times New Roman" w:hAnsi="Times New Roman"/>
          <w:sz w:val="24"/>
          <w:szCs w:val="24"/>
        </w:rPr>
        <w:br/>
        <w:t xml:space="preserve">“____” ________________ 202___ року, за умови своєчасної оплати фактично спожитих послуг. Виконавець має право обмежувати (припиняти) надання послуг у разі їх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Обмеження (припинення) надання послуг з централізованого водопостачання не звільняє споживача від обов’язку із сплати коштів у повному обсязі за фактично отримані послуги.</w:t>
      </w:r>
    </w:p>
    <w:p w14:paraId="4172C813" w14:textId="77777777" w:rsidR="004F7C72" w:rsidRDefault="004F7C72" w:rsidP="004F7C72">
      <w:pPr>
        <w:widowControl w:val="0"/>
        <w:spacing w:before="120"/>
        <w:ind w:firstLine="567"/>
        <w:jc w:val="center"/>
        <w:rPr>
          <w:rFonts w:ascii="Times New Roman" w:hAnsi="Times New Roman"/>
          <w:sz w:val="28"/>
          <w:szCs w:val="28"/>
        </w:rPr>
      </w:pPr>
      <w:r>
        <w:rPr>
          <w:rFonts w:ascii="Times New Roman" w:hAnsi="Times New Roman"/>
          <w:sz w:val="24"/>
          <w:szCs w:val="24"/>
        </w:rPr>
        <w:t xml:space="preserve">6. </w:t>
      </w:r>
      <w:r>
        <w:rPr>
          <w:rFonts w:ascii="Times New Roman" w:hAnsi="Times New Roman"/>
          <w:sz w:val="24"/>
          <w:szCs w:val="24"/>
          <w:shd w:val="clear" w:color="auto" w:fill="FFFFFF"/>
        </w:rPr>
        <w:t>Тип</w:t>
      </w:r>
      <w:r>
        <w:rPr>
          <w:rFonts w:ascii="Times New Roman" w:hAnsi="Times New Roman"/>
          <w:sz w:val="24"/>
          <w:szCs w:val="24"/>
          <w:lang w:eastAsia="uk-UA"/>
        </w:rPr>
        <w:t>и джерел фінансування _________________________________</w:t>
      </w:r>
      <w:r w:rsidRPr="004F7C72">
        <w:rPr>
          <w:rFonts w:ascii="Times New Roman" w:hAnsi="Times New Roman"/>
          <w:sz w:val="24"/>
          <w:szCs w:val="24"/>
          <w:lang w:eastAsia="uk-UA"/>
        </w:rPr>
        <w:t>______________</w:t>
      </w:r>
      <w:r w:rsidRPr="004F7C72">
        <w:rPr>
          <w:rFonts w:ascii="Times New Roman" w:hAnsi="Times New Roman"/>
          <w:sz w:val="24"/>
          <w:szCs w:val="24"/>
          <w:lang w:eastAsia="uk-UA"/>
        </w:rPr>
        <w:br/>
      </w:r>
      <w:r>
        <w:rPr>
          <w:rFonts w:ascii="Times New Roman" w:hAnsi="Times New Roman"/>
          <w:sz w:val="20"/>
          <w:lang w:eastAsia="uk-UA"/>
        </w:rPr>
        <w:t>(державний бюджет; міський бюджет; районний бюджет; власний бюджет (кошти від господарської діяльності підприємства); бюджет цільових фондів (що не входять до складу державного або місцевого бюджетів) тощо)</w:t>
      </w:r>
    </w:p>
    <w:p w14:paraId="6B72641B" w14:textId="77777777"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7. Тарифи на послуги встановлюються уповноваженими законом державними органами або органами місцевого самоврядування відповідно до закону та визначені у пункті 20 договору.</w:t>
      </w:r>
    </w:p>
    <w:p w14:paraId="1E774C88" w14:textId="77777777" w:rsidR="004F7C72" w:rsidRDefault="004F7C72" w:rsidP="004F7C72">
      <w:pPr>
        <w:widowControl w:val="0"/>
        <w:autoSpaceDE w:val="0"/>
        <w:autoSpaceDN w:val="0"/>
        <w:adjustRightInd w:val="0"/>
        <w:spacing w:before="120"/>
        <w:ind w:firstLine="567"/>
        <w:jc w:val="both"/>
        <w:rPr>
          <w:rFonts w:ascii="Times New Roman" w:hAnsi="Times New Roman"/>
          <w:spacing w:val="-4"/>
          <w:sz w:val="24"/>
          <w:szCs w:val="24"/>
        </w:rPr>
      </w:pPr>
      <w:r>
        <w:rPr>
          <w:rFonts w:ascii="Times New Roman" w:hAnsi="Times New Roman"/>
          <w:spacing w:val="-4"/>
          <w:sz w:val="24"/>
          <w:szCs w:val="24"/>
        </w:rPr>
        <w:t xml:space="preserve">Орієнтовна (очікувана) вартість послуг закупівлі з урахуванням орієнтовного обсягу </w:t>
      </w:r>
      <w:r>
        <w:rPr>
          <w:rFonts w:ascii="Times New Roman" w:hAnsi="Times New Roman"/>
          <w:spacing w:val="-4"/>
          <w:sz w:val="24"/>
          <w:szCs w:val="24"/>
        </w:rPr>
        <w:lastRenderedPageBreak/>
        <w:t>послуг становить _______ гривень ______ коп. з урахуванням податку на додану вартість (___________ гривень _______ коп.).</w:t>
      </w:r>
    </w:p>
    <w:p w14:paraId="61BFC676" w14:textId="77777777" w:rsidR="004F7C72" w:rsidRDefault="004F7C72" w:rsidP="004F7C72">
      <w:pPr>
        <w:widowControl w:val="0"/>
        <w:autoSpaceDE w:val="0"/>
        <w:autoSpaceDN w:val="0"/>
        <w:adjustRightInd w:val="0"/>
        <w:jc w:val="both"/>
        <w:rPr>
          <w:rFonts w:ascii="Times New Roman" w:hAnsi="Times New Roman"/>
          <w:spacing w:val="-4"/>
          <w:sz w:val="28"/>
          <w:szCs w:val="28"/>
        </w:rPr>
      </w:pPr>
      <w:r>
        <w:rPr>
          <w:rFonts w:ascii="Times New Roman" w:hAnsi="Times New Roman"/>
          <w:spacing w:val="-4"/>
          <w:sz w:val="20"/>
        </w:rPr>
        <w:t xml:space="preserve">  </w:t>
      </w:r>
      <w:r w:rsidRPr="004F7C72">
        <w:rPr>
          <w:rFonts w:ascii="Times New Roman" w:hAnsi="Times New Roman"/>
          <w:spacing w:val="-4"/>
          <w:sz w:val="20"/>
          <w:lang w:val="ru-RU"/>
        </w:rPr>
        <w:t xml:space="preserve">     </w:t>
      </w:r>
      <w:r>
        <w:rPr>
          <w:rFonts w:ascii="Times New Roman" w:hAnsi="Times New Roman"/>
          <w:spacing w:val="-4"/>
          <w:sz w:val="20"/>
        </w:rPr>
        <w:t>(словами )</w:t>
      </w:r>
    </w:p>
    <w:p w14:paraId="152D7A88" w14:textId="77777777"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до орієнтовної (очікуваної) вартості послуг </w:t>
      </w:r>
      <w:r>
        <w:rPr>
          <w:rFonts w:ascii="Times New Roman" w:hAnsi="Times New Roman"/>
          <w:sz w:val="24"/>
          <w:szCs w:val="24"/>
          <w:shd w:val="clear" w:color="auto" w:fill="FFFFFF"/>
        </w:rPr>
        <w:t xml:space="preserve">закупівлі додається </w:t>
      </w:r>
      <w:r>
        <w:rPr>
          <w:rFonts w:ascii="Times New Roman" w:hAnsi="Times New Roman"/>
          <w:sz w:val="24"/>
          <w:szCs w:val="24"/>
        </w:rPr>
        <w:t>ціна та розмір плати за абонентське обслуговування.</w:t>
      </w:r>
    </w:p>
    <w:p w14:paraId="0CC268D5" w14:textId="77777777"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 xml:space="preserve">Орієнтовна (очікувана) вартість послуг з централізованого водопостачання складається з вартості послуг у розмірі _________ </w:t>
      </w:r>
      <w:r>
        <w:rPr>
          <w:rFonts w:ascii="Times New Roman" w:hAnsi="Times New Roman"/>
          <w:sz w:val="24"/>
          <w:szCs w:val="24"/>
        </w:rPr>
        <w:br/>
        <w:t>гривень ________ коп. з урахуванням податку на додану вартість (__________________________ гривень ___</w:t>
      </w:r>
      <w:r w:rsidRPr="004F7C72">
        <w:rPr>
          <w:rFonts w:ascii="Times New Roman" w:hAnsi="Times New Roman"/>
          <w:sz w:val="24"/>
          <w:szCs w:val="24"/>
          <w:lang w:val="ru-RU"/>
        </w:rPr>
        <w:t>___</w:t>
      </w:r>
      <w:r>
        <w:rPr>
          <w:rFonts w:ascii="Times New Roman" w:hAnsi="Times New Roman"/>
          <w:sz w:val="24"/>
          <w:szCs w:val="24"/>
        </w:rPr>
        <w:t>______ коп.), розміру плати за</w:t>
      </w:r>
      <w:r w:rsidRPr="004F7C72">
        <w:rPr>
          <w:rFonts w:ascii="Times New Roman" w:hAnsi="Times New Roman"/>
          <w:sz w:val="24"/>
          <w:szCs w:val="24"/>
          <w:lang w:val="ru-RU"/>
        </w:rPr>
        <w:t xml:space="preserve"> </w:t>
      </w:r>
      <w:r>
        <w:rPr>
          <w:rFonts w:ascii="Times New Roman" w:hAnsi="Times New Roman"/>
          <w:sz w:val="24"/>
          <w:szCs w:val="24"/>
        </w:rPr>
        <w:t>абонентське</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14:paraId="193C7A6A" w14:textId="77777777" w:rsidR="004F7C72" w:rsidRDefault="004F7C72" w:rsidP="004F7C72">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обслуговування за період надання послуг* _________ гривень _______ коп. з урахуванням податку на додану вартість (_________________ гривень _________ коп.).</w:t>
      </w:r>
    </w:p>
    <w:p w14:paraId="4030EF7A" w14:textId="77777777"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14:paraId="305FF34A" w14:textId="77777777" w:rsidR="004F7C72" w:rsidRDefault="004F7C72" w:rsidP="004F7C72">
      <w:pPr>
        <w:widowControl w:val="0"/>
        <w:autoSpaceDE w:val="0"/>
        <w:autoSpaceDN w:val="0"/>
        <w:adjustRightInd w:val="0"/>
        <w:spacing w:before="120"/>
        <w:ind w:firstLine="567"/>
        <w:jc w:val="both"/>
        <w:rPr>
          <w:rFonts w:ascii="Times New Roman" w:hAnsi="Times New Roman"/>
          <w:sz w:val="24"/>
          <w:szCs w:val="24"/>
        </w:rPr>
      </w:pPr>
      <w:r>
        <w:rPr>
          <w:rFonts w:ascii="Times New Roman" w:hAnsi="Times New Roman"/>
          <w:sz w:val="24"/>
          <w:szCs w:val="24"/>
        </w:rPr>
        <w:t>Усього орієнтовна (очікувана) вартість послуг з централізованого водопостачання становить _______ гривень ____ коп. з урахуванням податку на додану вартість (_____________________ гривень ______ коп.).</w:t>
      </w:r>
    </w:p>
    <w:p w14:paraId="6C051ACC" w14:textId="77777777"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14:paraId="1AE1F7CD" w14:textId="77777777"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Орієнтовна (очікувана) вартість послуг з централізованого водовідведення складається з вартості послуг у розмірі _______ гривень ____ коп. з урахуванням податку на додану вартість (________________________ гривень _________ коп.); розміру плати за</w:t>
      </w:r>
      <w:r>
        <w:rPr>
          <w:rFonts w:ascii="Times New Roman" w:hAnsi="Times New Roman"/>
          <w:sz w:val="28"/>
          <w:szCs w:val="28"/>
        </w:rPr>
        <w:br/>
      </w:r>
      <w:r>
        <w:rPr>
          <w:rFonts w:ascii="Times New Roman" w:hAnsi="Times New Roman"/>
          <w:sz w:val="20"/>
        </w:rPr>
        <w:t xml:space="preserve">                            </w:t>
      </w:r>
      <w:r w:rsidRPr="004F7C72">
        <w:rPr>
          <w:rFonts w:ascii="Times New Roman" w:hAnsi="Times New Roman"/>
          <w:sz w:val="20"/>
          <w:lang w:val="ru-RU"/>
        </w:rPr>
        <w:t xml:space="preserve">                         </w:t>
      </w:r>
      <w:r>
        <w:rPr>
          <w:rFonts w:ascii="Times New Roman" w:hAnsi="Times New Roman"/>
          <w:sz w:val="20"/>
        </w:rPr>
        <w:t xml:space="preserve">      (словами )</w:t>
      </w:r>
    </w:p>
    <w:p w14:paraId="69EC3854" w14:textId="77777777"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абонентське обслуговування за період надання послуг* _______ гривень ____ коп. з урахуванням податку на додану вартість (__________________</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14:paraId="2639EBF3" w14:textId="77777777"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 xml:space="preserve">гривень _______ коп.); вартості послуг </w:t>
      </w:r>
      <w:r>
        <w:rPr>
          <w:rFonts w:ascii="Times New Roman" w:hAnsi="Times New Roman"/>
          <w:sz w:val="24"/>
          <w:szCs w:val="24"/>
          <w:shd w:val="clear" w:color="auto" w:fill="FFFFFF"/>
        </w:rPr>
        <w:t xml:space="preserve">стічних вод, що потрапляють у </w:t>
      </w:r>
      <w:r>
        <w:rPr>
          <w:rFonts w:ascii="Times New Roman" w:hAnsi="Times New Roman"/>
          <w:sz w:val="24"/>
          <w:szCs w:val="24"/>
          <w:shd w:val="clear" w:color="auto" w:fill="FFFFFF"/>
        </w:rPr>
        <w:br/>
        <w:t xml:space="preserve">систему централізованого водовідведення учасника (виконавця) у період дощів та сніготанення через люки каналізаційних колодязів та приймачі дощової каналізації з території замовника (споживача), у розмірі </w:t>
      </w:r>
      <w:r>
        <w:rPr>
          <w:rFonts w:ascii="Times New Roman" w:hAnsi="Times New Roman"/>
          <w:sz w:val="24"/>
          <w:szCs w:val="24"/>
        </w:rPr>
        <w:t>_________ гривень ______ коп. з урахуванням податку на додану вартість (___________________ гривень _______ коп.).</w:t>
      </w:r>
      <w:r w:rsidRPr="004F7C72">
        <w:rPr>
          <w:rFonts w:ascii="Times New Roman" w:hAnsi="Times New Roman"/>
          <w:sz w:val="24"/>
          <w:szCs w:val="24"/>
        </w:rPr>
        <w:br/>
        <w:t xml:space="preserve">                                                               </w:t>
      </w:r>
      <w:r>
        <w:rPr>
          <w:rFonts w:ascii="Times New Roman" w:hAnsi="Times New Roman"/>
          <w:sz w:val="20"/>
        </w:rPr>
        <w:t xml:space="preserve">                    (словами)</w:t>
      </w:r>
    </w:p>
    <w:p w14:paraId="171D7F4E" w14:textId="77777777" w:rsidR="004F7C72" w:rsidRP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4"/>
          <w:szCs w:val="24"/>
          <w:lang w:val="ru-RU"/>
        </w:rPr>
      </w:pPr>
      <w:r>
        <w:rPr>
          <w:rFonts w:ascii="Times New Roman" w:hAnsi="Times New Roman"/>
          <w:sz w:val="24"/>
          <w:szCs w:val="24"/>
        </w:rPr>
        <w:t>Усього орієнтовна (очікувана) вартість послуг з централізованого водовідведення становить _______ гривень ____ коп. з урахуванням податку на додану вартість (____________________ гривень _______ коп.).</w:t>
      </w:r>
    </w:p>
    <w:p w14:paraId="61A98563" w14:textId="77777777" w:rsid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8"/>
          <w:szCs w:val="28"/>
        </w:rPr>
      </w:pPr>
      <w:r>
        <w:rPr>
          <w:rFonts w:ascii="Times New Roman" w:hAnsi="Times New Roman"/>
          <w:sz w:val="20"/>
        </w:rPr>
        <w:t xml:space="preserve">           (словами )</w:t>
      </w:r>
    </w:p>
    <w:p w14:paraId="3F6F0DB1" w14:textId="77777777"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8. </w:t>
      </w:r>
      <w:r>
        <w:rPr>
          <w:rFonts w:ascii="Times New Roman" w:hAnsi="Times New Roman"/>
          <w:sz w:val="24"/>
          <w:szCs w:val="24"/>
        </w:rPr>
        <w:t>На вимогу споживача орієнтовна (очікувана) вартість ціни за договором може бути розподілена помісячно та за узгодженням оформлена у формі документа, погодженою з виконавцем (помісячне узгодження договірної ціни).</w:t>
      </w:r>
    </w:p>
    <w:p w14:paraId="226D1A44" w14:textId="77777777"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 </w:t>
      </w:r>
      <w:r>
        <w:rPr>
          <w:rFonts w:ascii="Times New Roman" w:hAnsi="Times New Roman"/>
          <w:sz w:val="24"/>
          <w:szCs w:val="24"/>
        </w:rPr>
        <w:t xml:space="preserve">Орієнтована (очікувана) ціна за договором може бути змінена (зменшена) за </w:t>
      </w:r>
      <w:r>
        <w:rPr>
          <w:rFonts w:ascii="Times New Roman" w:hAnsi="Times New Roman"/>
          <w:sz w:val="24"/>
          <w:szCs w:val="24"/>
        </w:rPr>
        <w:lastRenderedPageBreak/>
        <w:t>взаємною згодою сторін шляхом підписання додаткової угоди, якщо наприкінці встановленого у договорі строку надання послуг по факту споживання (з урахуванням показань засобів обліку) споживачем було спожито послуги в обсязі, що менший, ніж передбачено за договором. У такому випадку зменшення орієнтованої (очікуваної) ціни за договором здійснюється на різницю між ціною, що була зазначена у договорі, та ціною за фактично спожиті послуги (за показаннями засобів обліку) з урахуванням діючого тарифу на час зменшення.</w:t>
      </w:r>
    </w:p>
    <w:p w14:paraId="4E9569CF" w14:textId="77777777"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10. </w:t>
      </w:r>
      <w:r>
        <w:rPr>
          <w:rFonts w:ascii="Times New Roman" w:hAnsi="Times New Roman"/>
          <w:sz w:val="24"/>
          <w:szCs w:val="24"/>
        </w:rPr>
        <w:t xml:space="preserve">Якщо зміна (збільшення) тарифів, розміру плати за абонентське обслуговування* призведуть до перевищення орієнтовної (очікуваної) ціни за договором, споживач за погодженням з виконавцем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зміни до договору згідно з пунктом 7 частини п’ятої статті 41 Закону України “Про публічні закупівлі” в частині зміни вартості ціни за договором </w:t>
      </w:r>
      <w:r>
        <w:rPr>
          <w:rFonts w:ascii="Times New Roman" w:hAnsi="Times New Roman"/>
          <w:sz w:val="24"/>
          <w:szCs w:val="24"/>
          <w:shd w:val="clear" w:color="auto" w:fill="FFFFFF"/>
        </w:rPr>
        <w:t xml:space="preserve">без зміни обсягу та якості послуг. </w:t>
      </w:r>
      <w:r>
        <w:rPr>
          <w:rFonts w:ascii="Times New Roman" w:hAnsi="Times New Roman"/>
          <w:sz w:val="24"/>
          <w:szCs w:val="24"/>
        </w:rPr>
        <w:t>У будь-якому випадку виконавець має право здійснювати нарахування за послуги на підставі діючих тарифів, які були змінені (збільшені) протягом строку дії договору, а споживач зобов’язаний у повному обсязі розраховуватися за фактично спожитий обсяг послуг з урахуванням діючих тарифів або припинити споживати послуги.</w:t>
      </w:r>
    </w:p>
    <w:p w14:paraId="55091280" w14:textId="77777777"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11. </w:t>
      </w:r>
      <w:r>
        <w:rPr>
          <w:rFonts w:ascii="Times New Roman" w:hAnsi="Times New Roman"/>
          <w:sz w:val="24"/>
          <w:szCs w:val="24"/>
        </w:rPr>
        <w:t xml:space="preserve">У випадку, якщо за встановлений строк надання послуг споживачем фактично було спожито обсяг послуг, що перевищує обсяг послуг за договором, споживач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відповідні зміни до договору згідно із Законом України “Про публічні закупівлі” або провести нову процедуру закупівлі та укласти новий договір. У будь-якому випадку споживач зобов’язаний сплатити кошти у повному обсязі за фактично отримані послуги.</w:t>
      </w:r>
    </w:p>
    <w:p w14:paraId="58178C58" w14:textId="77777777"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12. </w:t>
      </w:r>
      <w:r>
        <w:rPr>
          <w:rFonts w:ascii="Times New Roman" w:hAnsi="Times New Roman"/>
          <w:sz w:val="24"/>
          <w:szCs w:val="24"/>
        </w:rPr>
        <w:t xml:space="preserve">У разі зміни істотних умов договору сторони оформляють додаткову угоду та за необхідності новий протокол узгодження договірної ціни. </w:t>
      </w:r>
    </w:p>
    <w:p w14:paraId="1A6FEFA0" w14:textId="77777777"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13. </w:t>
      </w:r>
      <w:r>
        <w:rPr>
          <w:rFonts w:ascii="Times New Roman" w:hAnsi="Times New Roman"/>
          <w:sz w:val="24"/>
          <w:szCs w:val="24"/>
        </w:rPr>
        <w:t xml:space="preserve">Споживачі, які є </w:t>
      </w:r>
      <w:r>
        <w:rPr>
          <w:rFonts w:ascii="Times New Roman" w:hAnsi="Times New Roman"/>
          <w:sz w:val="24"/>
          <w:szCs w:val="24"/>
          <w:lang w:eastAsia="uk-UA"/>
        </w:rPr>
        <w:t xml:space="preserve">розпорядниками (одержувачами) бюджетних коштів, здійснюють попередню оплату послуг відповідно до </w:t>
      </w:r>
      <w:r w:rsidRPr="004F7C72">
        <w:rPr>
          <w:rFonts w:ascii="Times New Roman" w:hAnsi="Times New Roman"/>
          <w:sz w:val="24"/>
          <w:szCs w:val="24"/>
          <w:lang w:eastAsia="uk-UA"/>
        </w:rPr>
        <w:t xml:space="preserve">вимог Бюджетного кодексу України </w:t>
      </w:r>
      <w:r>
        <w:rPr>
          <w:rFonts w:ascii="Times New Roman" w:hAnsi="Times New Roman"/>
          <w:sz w:val="24"/>
          <w:szCs w:val="24"/>
          <w:lang w:eastAsia="uk-UA"/>
        </w:rPr>
        <w:t>та п</w:t>
      </w:r>
      <w:r>
        <w:rPr>
          <w:rFonts w:ascii="Times New Roman" w:hAnsi="Times New Roman"/>
          <w:bCs/>
          <w:sz w:val="24"/>
          <w:szCs w:val="24"/>
          <w:lang w:eastAsia="uk-UA"/>
        </w:rPr>
        <w:t>останови Кабінету Міністрів України від 4 грудня 2019 р. № 1070</w:t>
      </w:r>
      <w:r>
        <w:rPr>
          <w:rFonts w:ascii="Times New Roman" w:hAnsi="Times New Roman"/>
          <w:sz w:val="24"/>
          <w:szCs w:val="24"/>
          <w:lang w:eastAsia="uk-UA"/>
        </w:rPr>
        <w:t xml:space="preserve"> </w:t>
      </w:r>
      <w:r>
        <w:rPr>
          <w:rFonts w:ascii="Times New Roman" w:hAnsi="Times New Roman"/>
          <w:sz w:val="24"/>
          <w:szCs w:val="24"/>
        </w:rPr>
        <w:t xml:space="preserve">“Деякі питання здійснення розпорядниками (одержувачами) бюджетних коштів попередньої оплати товарів, робіт і послуг, що закуповуються за бюджетні кошти” (Офіційний вісник України, 2020 р., № 2, ст. 64) </w:t>
      </w:r>
      <w:r>
        <w:rPr>
          <w:rFonts w:ascii="Times New Roman" w:hAnsi="Times New Roman"/>
          <w:sz w:val="24"/>
          <w:szCs w:val="24"/>
          <w:lang w:eastAsia="uk-UA"/>
        </w:rPr>
        <w:t>в разі закупівлі:</w:t>
      </w:r>
    </w:p>
    <w:p w14:paraId="534896EE" w14:textId="77777777"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поточними видатками - на строк не більше трьох місяців;</w:t>
      </w:r>
    </w:p>
    <w:p w14:paraId="22D2FF15" w14:textId="77777777"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капітальними видатками та державними контрактами (договорами); періодичних видань - на строк не більше 12 місяців;</w:t>
      </w:r>
    </w:p>
    <w:p w14:paraId="13907B35" w14:textId="77777777"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послуг, що закуповуються за зовнішньоекономічними контрактами (договорами), укладеними на виконання міжнародних зобов’язань; послуг, що закуповуються для забезпечення національної безпеки та оборони держави; послуг, що закуповуються для забезпечення участі України у міжнародних, національних та всесвітніх виставкових заходах, - на строк не більше 24 місяців.</w:t>
      </w:r>
    </w:p>
    <w:p w14:paraId="28D36B09" w14:textId="77777777"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Розмір та строк попередньої оплати в межах строків, кількість платежів з попередньої оплати в межах строку, а також положення щодо здійснення в поточному бюджетному періоді попередньої оплати послуг, що згідно з договором передбачається надати протягом поточного чи наступного бюджетного періоду, визначаються головним розпорядником бюджетних коштів виходячи із необхідності, що обґрунтовується, зокрема, реальним станом надання послуг, помісячним розподілом бюджетних асигнувань, сезонністю робіт, циклом виробництва.</w:t>
      </w:r>
    </w:p>
    <w:p w14:paraId="51BDF662" w14:textId="77777777" w:rsidR="004F7C72" w:rsidRDefault="004F7C72" w:rsidP="004F7C72">
      <w:pPr>
        <w:widowControl w:val="0"/>
        <w:spacing w:before="120"/>
        <w:ind w:firstLine="567"/>
        <w:rPr>
          <w:rFonts w:ascii="Times New Roman" w:hAnsi="Times New Roman"/>
          <w:sz w:val="24"/>
          <w:szCs w:val="24"/>
        </w:rPr>
      </w:pPr>
      <w:r>
        <w:rPr>
          <w:rFonts w:ascii="Times New Roman" w:hAnsi="Times New Roman"/>
          <w:sz w:val="24"/>
          <w:szCs w:val="24"/>
        </w:rPr>
        <w:t>Істотні умови договору на 20___ рік  узгоджено:</w:t>
      </w:r>
    </w:p>
    <w:tbl>
      <w:tblPr>
        <w:tblW w:w="0" w:type="dxa"/>
        <w:tblLayout w:type="fixed"/>
        <w:tblLook w:val="01E0" w:firstRow="1" w:lastRow="1" w:firstColumn="1" w:lastColumn="1" w:noHBand="0" w:noVBand="0"/>
      </w:tblPr>
      <w:tblGrid>
        <w:gridCol w:w="1242"/>
        <w:gridCol w:w="1418"/>
        <w:gridCol w:w="2100"/>
        <w:gridCol w:w="1444"/>
        <w:gridCol w:w="1701"/>
        <w:gridCol w:w="1842"/>
      </w:tblGrid>
      <w:tr w:rsidR="004F7C72" w14:paraId="65D18B32" w14:textId="77777777" w:rsidTr="004F7C72">
        <w:tc>
          <w:tcPr>
            <w:tcW w:w="4760" w:type="dxa"/>
            <w:gridSpan w:val="3"/>
            <w:hideMark/>
          </w:tcPr>
          <w:p w14:paraId="7FA1FDB1" w14:textId="77777777"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lastRenderedPageBreak/>
              <w:t>Споживач:</w:t>
            </w:r>
          </w:p>
        </w:tc>
        <w:tc>
          <w:tcPr>
            <w:tcW w:w="4987" w:type="dxa"/>
            <w:gridSpan w:val="3"/>
            <w:hideMark/>
          </w:tcPr>
          <w:p w14:paraId="048E6551" w14:textId="77777777"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Виконавець:</w:t>
            </w:r>
          </w:p>
        </w:tc>
      </w:tr>
      <w:tr w:rsidR="004F7C72" w14:paraId="2D14B3C0" w14:textId="77777777" w:rsidTr="004F7C72">
        <w:trPr>
          <w:trHeight w:val="584"/>
        </w:trPr>
        <w:tc>
          <w:tcPr>
            <w:tcW w:w="1242" w:type="dxa"/>
            <w:hideMark/>
          </w:tcPr>
          <w:p w14:paraId="32D5F4E7" w14:textId="77777777" w:rsidR="004F7C72" w:rsidRDefault="004F7C72">
            <w:pPr>
              <w:widowControl w:val="0"/>
              <w:spacing w:before="120"/>
              <w:jc w:val="center"/>
              <w:rPr>
                <w:rFonts w:ascii="Times New Roman" w:hAnsi="Times New Roman"/>
                <w:sz w:val="28"/>
                <w:szCs w:val="28"/>
              </w:rPr>
            </w:pPr>
            <w:r>
              <w:rPr>
                <w:rFonts w:ascii="Times New Roman" w:hAnsi="Times New Roman"/>
                <w:sz w:val="20"/>
              </w:rPr>
              <w:t>__________</w:t>
            </w:r>
            <w:r>
              <w:rPr>
                <w:rFonts w:ascii="Times New Roman" w:hAnsi="Times New Roman"/>
                <w:sz w:val="20"/>
              </w:rPr>
              <w:br/>
              <w:t>(посада)</w:t>
            </w:r>
          </w:p>
        </w:tc>
        <w:tc>
          <w:tcPr>
            <w:tcW w:w="1418" w:type="dxa"/>
          </w:tcPr>
          <w:p w14:paraId="5520FF6F" w14:textId="77777777"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p w14:paraId="6DF42408" w14:textId="77777777" w:rsidR="004F7C72" w:rsidRDefault="004F7C72">
            <w:pPr>
              <w:widowControl w:val="0"/>
              <w:spacing w:before="120"/>
              <w:jc w:val="center"/>
              <w:rPr>
                <w:rFonts w:ascii="Times New Roman" w:hAnsi="Times New Roman"/>
                <w:sz w:val="28"/>
                <w:szCs w:val="28"/>
              </w:rPr>
            </w:pPr>
          </w:p>
        </w:tc>
        <w:tc>
          <w:tcPr>
            <w:tcW w:w="2100" w:type="dxa"/>
            <w:hideMark/>
          </w:tcPr>
          <w:p w14:paraId="4A173786" w14:textId="77777777" w:rsidR="004F7C72" w:rsidRDefault="004F7C72">
            <w:pPr>
              <w:widowControl w:val="0"/>
              <w:spacing w:before="120"/>
              <w:jc w:val="center"/>
              <w:rPr>
                <w:rFonts w:ascii="Times New Roman" w:hAnsi="Times New Roman"/>
                <w:sz w:val="28"/>
                <w:szCs w:val="28"/>
              </w:rPr>
            </w:pPr>
            <w:r>
              <w:rPr>
                <w:rFonts w:ascii="Times New Roman" w:hAnsi="Times New Roman"/>
                <w:sz w:val="20"/>
              </w:rPr>
              <w:t xml:space="preserve">__________________              (прізвище, ім’я, </w:t>
            </w:r>
            <w:r>
              <w:rPr>
                <w:rFonts w:ascii="Times New Roman" w:hAnsi="Times New Roman"/>
                <w:sz w:val="20"/>
              </w:rPr>
              <w:br/>
              <w:t xml:space="preserve">по батькові </w:t>
            </w:r>
            <w:r>
              <w:rPr>
                <w:rFonts w:ascii="Times New Roman" w:hAnsi="Times New Roman"/>
                <w:sz w:val="20"/>
              </w:rPr>
              <w:br/>
              <w:t>(за наявності)</w:t>
            </w:r>
          </w:p>
        </w:tc>
        <w:tc>
          <w:tcPr>
            <w:tcW w:w="1444" w:type="dxa"/>
            <w:hideMark/>
          </w:tcPr>
          <w:p w14:paraId="77B9E9D1" w14:textId="77777777" w:rsidR="004F7C72" w:rsidRDefault="004F7C72">
            <w:pPr>
              <w:widowControl w:val="0"/>
              <w:spacing w:before="120"/>
              <w:jc w:val="center"/>
              <w:rPr>
                <w:rFonts w:ascii="Times New Roman" w:hAnsi="Times New Roman"/>
                <w:sz w:val="28"/>
                <w:szCs w:val="28"/>
              </w:rPr>
            </w:pPr>
            <w:r>
              <w:rPr>
                <w:rFonts w:ascii="Times New Roman" w:hAnsi="Times New Roman"/>
                <w:sz w:val="20"/>
              </w:rPr>
              <w:t>___________</w:t>
            </w:r>
            <w:r>
              <w:rPr>
                <w:rFonts w:ascii="Times New Roman" w:hAnsi="Times New Roman"/>
                <w:sz w:val="20"/>
              </w:rPr>
              <w:br/>
              <w:t>(посада)</w:t>
            </w:r>
          </w:p>
        </w:tc>
        <w:tc>
          <w:tcPr>
            <w:tcW w:w="1701" w:type="dxa"/>
            <w:hideMark/>
          </w:tcPr>
          <w:p w14:paraId="324BE479" w14:textId="77777777"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tc>
        <w:tc>
          <w:tcPr>
            <w:tcW w:w="1842" w:type="dxa"/>
            <w:hideMark/>
          </w:tcPr>
          <w:p w14:paraId="2488BF04" w14:textId="77777777" w:rsidR="004F7C72" w:rsidRDefault="004F7C72">
            <w:pPr>
              <w:widowControl w:val="0"/>
              <w:spacing w:before="120"/>
              <w:jc w:val="center"/>
              <w:rPr>
                <w:rFonts w:ascii="Times New Roman" w:hAnsi="Times New Roman"/>
                <w:sz w:val="28"/>
                <w:szCs w:val="28"/>
              </w:rPr>
            </w:pPr>
            <w:r>
              <w:rPr>
                <w:rFonts w:ascii="Times New Roman" w:hAnsi="Times New Roman"/>
                <w:sz w:val="20"/>
              </w:rPr>
              <w:t>________________                 (прізвище, ім’я,</w:t>
            </w:r>
            <w:r>
              <w:rPr>
                <w:rFonts w:ascii="Times New Roman" w:hAnsi="Times New Roman"/>
                <w:sz w:val="20"/>
              </w:rPr>
              <w:br/>
              <w:t xml:space="preserve"> по батькові </w:t>
            </w:r>
            <w:r>
              <w:rPr>
                <w:rFonts w:ascii="Times New Roman" w:hAnsi="Times New Roman"/>
                <w:sz w:val="20"/>
              </w:rPr>
              <w:br/>
              <w:t>(за наявності)</w:t>
            </w:r>
          </w:p>
        </w:tc>
      </w:tr>
      <w:tr w:rsidR="004F7C72" w14:paraId="780C8101" w14:textId="77777777" w:rsidTr="004F7C72">
        <w:trPr>
          <w:trHeight w:val="584"/>
        </w:trPr>
        <w:tc>
          <w:tcPr>
            <w:tcW w:w="1242" w:type="dxa"/>
          </w:tcPr>
          <w:p w14:paraId="0E40A88A" w14:textId="77777777" w:rsidR="004F7C72" w:rsidRDefault="004F7C72">
            <w:pPr>
              <w:widowControl w:val="0"/>
              <w:spacing w:before="120"/>
              <w:jc w:val="center"/>
              <w:rPr>
                <w:rFonts w:ascii="Times New Roman" w:hAnsi="Times New Roman"/>
                <w:sz w:val="20"/>
              </w:rPr>
            </w:pPr>
          </w:p>
        </w:tc>
        <w:tc>
          <w:tcPr>
            <w:tcW w:w="1418" w:type="dxa"/>
            <w:hideMark/>
          </w:tcPr>
          <w:p w14:paraId="618E7D2A" w14:textId="77777777"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2100" w:type="dxa"/>
          </w:tcPr>
          <w:p w14:paraId="32649597" w14:textId="77777777" w:rsidR="004F7C72" w:rsidRDefault="004F7C72">
            <w:pPr>
              <w:widowControl w:val="0"/>
              <w:spacing w:before="120"/>
              <w:jc w:val="center"/>
              <w:rPr>
                <w:rFonts w:ascii="Times New Roman" w:hAnsi="Times New Roman"/>
                <w:sz w:val="20"/>
              </w:rPr>
            </w:pPr>
          </w:p>
        </w:tc>
        <w:tc>
          <w:tcPr>
            <w:tcW w:w="1444" w:type="dxa"/>
          </w:tcPr>
          <w:p w14:paraId="57CB99D2" w14:textId="77777777" w:rsidR="004F7C72" w:rsidRDefault="004F7C72">
            <w:pPr>
              <w:widowControl w:val="0"/>
              <w:spacing w:before="120"/>
              <w:jc w:val="center"/>
              <w:rPr>
                <w:rFonts w:ascii="Times New Roman" w:hAnsi="Times New Roman"/>
                <w:sz w:val="20"/>
              </w:rPr>
            </w:pPr>
          </w:p>
        </w:tc>
        <w:tc>
          <w:tcPr>
            <w:tcW w:w="1701" w:type="dxa"/>
            <w:hideMark/>
          </w:tcPr>
          <w:p w14:paraId="38D8F092" w14:textId="77777777"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1842" w:type="dxa"/>
          </w:tcPr>
          <w:p w14:paraId="7591DE5D" w14:textId="77777777" w:rsidR="004F7C72" w:rsidRDefault="004F7C72">
            <w:pPr>
              <w:widowControl w:val="0"/>
              <w:spacing w:before="120"/>
              <w:jc w:val="center"/>
              <w:rPr>
                <w:rFonts w:ascii="Times New Roman" w:hAnsi="Times New Roman"/>
                <w:sz w:val="20"/>
              </w:rPr>
            </w:pPr>
          </w:p>
        </w:tc>
      </w:tr>
    </w:tbl>
    <w:p w14:paraId="12BE00DF" w14:textId="77777777"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_________</w:t>
      </w:r>
    </w:p>
    <w:p w14:paraId="1E342815" w14:textId="77777777"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 Застосовується у разі, коли споживач є власником (користувачем) приміщення у будівлі, а розподіл спожитих послуг здійснюється виконавцем.</w:t>
      </w:r>
    </w:p>
    <w:p w14:paraId="51F26287" w14:textId="77777777" w:rsidR="004F7C72" w:rsidRDefault="004F7C72" w:rsidP="004F7C72"/>
    <w:p w14:paraId="5ABAB806" w14:textId="77777777" w:rsidR="004F7C72" w:rsidRDefault="004F7C72" w:rsidP="00DE294D"/>
    <w:p w14:paraId="483295FF" w14:textId="77777777" w:rsidR="004F7C72" w:rsidRDefault="004F7C72" w:rsidP="00DE294D"/>
    <w:p w14:paraId="57B12CFB" w14:textId="77777777" w:rsidR="004F7C72" w:rsidRDefault="004F7C72" w:rsidP="00DE294D"/>
    <w:p w14:paraId="43176EC0" w14:textId="77777777" w:rsidR="004F7C72" w:rsidRDefault="004F7C72" w:rsidP="00DE294D"/>
    <w:p w14:paraId="7500A638" w14:textId="77777777" w:rsidR="004F7C72" w:rsidRDefault="004F7C72" w:rsidP="00DE294D"/>
    <w:p w14:paraId="34F5B6D1" w14:textId="77777777" w:rsidR="004F7C72" w:rsidRDefault="004F7C72" w:rsidP="00DE294D"/>
    <w:p w14:paraId="51734F29" w14:textId="77777777" w:rsidR="004F7C72" w:rsidRDefault="004F7C72" w:rsidP="00DE294D"/>
    <w:p w14:paraId="4FB0AC90" w14:textId="77777777" w:rsidR="00744E5F" w:rsidRPr="00744E5F" w:rsidRDefault="00744E5F" w:rsidP="00DE294D">
      <w:pPr>
        <w:rPr>
          <w:rFonts w:ascii="Times New Roman" w:hAnsi="Times New Roman"/>
          <w:sz w:val="24"/>
        </w:rPr>
      </w:pPr>
      <w:r w:rsidRPr="00744E5F">
        <w:rPr>
          <w:rStyle w:val="st46"/>
          <w:rFonts w:ascii="Times New Roman" w:hAnsi="Times New Roman"/>
          <w:color w:val="auto"/>
          <w:sz w:val="24"/>
        </w:rPr>
        <w:t xml:space="preserve">{Типовий договір в редакції Постанови КМ </w:t>
      </w:r>
      <w:r w:rsidRPr="00744E5F">
        <w:rPr>
          <w:rStyle w:val="st131"/>
          <w:rFonts w:ascii="Times New Roman" w:hAnsi="Times New Roman"/>
          <w:color w:val="auto"/>
          <w:sz w:val="24"/>
        </w:rPr>
        <w:t>№ 85 від 02.02.2022</w:t>
      </w:r>
      <w:r w:rsidRPr="00744E5F">
        <w:rPr>
          <w:rStyle w:val="st46"/>
          <w:rFonts w:ascii="Times New Roman" w:hAnsi="Times New Roman"/>
          <w:color w:val="auto"/>
          <w:sz w:val="24"/>
        </w:rPr>
        <w:t>}</w:t>
      </w:r>
    </w:p>
    <w:sectPr w:rsidR="00744E5F" w:rsidRPr="00744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4D"/>
    <w:rsid w:val="003E03D0"/>
    <w:rsid w:val="003E74C4"/>
    <w:rsid w:val="004F0F3F"/>
    <w:rsid w:val="004F7C72"/>
    <w:rsid w:val="005A6374"/>
    <w:rsid w:val="006115DE"/>
    <w:rsid w:val="00615D78"/>
    <w:rsid w:val="00744E5F"/>
    <w:rsid w:val="009463BD"/>
    <w:rsid w:val="00A7096F"/>
    <w:rsid w:val="00DE2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5B06"/>
  <w15:docId w15:val="{1030DEE7-B36F-4DB8-94D8-FC1DA58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semiHidden/>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6064</Words>
  <Characters>34571</Characters>
  <Application>Microsoft Office Word</Application>
  <DocSecurity>0</DocSecurity>
  <Lines>288</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drogan</cp:lastModifiedBy>
  <cp:revision>3</cp:revision>
  <dcterms:created xsi:type="dcterms:W3CDTF">2022-02-21T10:17:00Z</dcterms:created>
  <dcterms:modified xsi:type="dcterms:W3CDTF">2023-07-05T11:09:00Z</dcterms:modified>
</cp:coreProperties>
</file>